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4A" w:rsidRDefault="000076C4" w:rsidP="001A454C">
      <w:pPr>
        <w:spacing w:before="360" w:after="360"/>
        <w:ind w:left="720"/>
        <w:jc w:val="both"/>
        <w:rPr>
          <w:rFonts w:ascii="Times New Roman" w:hAnsi="Times New Roman" w:cs="Times New Roman"/>
          <w:bCs/>
          <w:sz w:val="40"/>
          <w:szCs w:val="40"/>
        </w:rPr>
      </w:pPr>
      <w:r>
        <w:rPr>
          <w:rFonts w:ascii="Times New Roman" w:hAnsi="Times New Roman" w:cs="Times New Roman"/>
          <w:b/>
          <w:bCs/>
          <w:sz w:val="40"/>
          <w:szCs w:val="40"/>
        </w:rPr>
        <w:t xml:space="preserve">                              </w:t>
      </w:r>
      <w:r w:rsidR="008E7D4A" w:rsidRPr="000076C4">
        <w:rPr>
          <w:rFonts w:ascii="Times New Roman" w:hAnsi="Times New Roman" w:cs="Times New Roman"/>
          <w:bCs/>
          <w:sz w:val="40"/>
          <w:szCs w:val="40"/>
        </w:rPr>
        <w:t>Faculty CV</w:t>
      </w:r>
    </w:p>
    <w:p w:rsidR="001A454C" w:rsidRPr="008E7D4A" w:rsidRDefault="00226B20" w:rsidP="001A454C">
      <w:pPr>
        <w:spacing w:before="360" w:after="360"/>
        <w:ind w:left="720"/>
        <w:jc w:val="right"/>
        <w:rPr>
          <w:rFonts w:ascii="Times New Roman" w:hAnsi="Times New Roman" w:cs="Times New Roman"/>
          <w:bCs/>
          <w:sz w:val="40"/>
          <w:szCs w:val="40"/>
        </w:rPr>
      </w:pPr>
      <w:r>
        <w:rPr>
          <w:noProof/>
          <w:lang w:val="en-IN" w:eastAsia="en-IN"/>
        </w:rPr>
        <w:drawing>
          <wp:inline distT="0" distB="0" distL="0" distR="0">
            <wp:extent cx="1242695" cy="1510665"/>
            <wp:effectExtent l="19050" t="0" r="0" b="0"/>
            <wp:docPr id="1" name="Picture 2" descr="C:\Users\patil\Desktop\NLP_Phd\NLP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il\Desktop\NLP_Phd\NLP_Photo.jpg"/>
                    <pic:cNvPicPr>
                      <a:picLocks noChangeAspect="1" noChangeArrowheads="1"/>
                    </pic:cNvPicPr>
                  </pic:nvPicPr>
                  <pic:blipFill>
                    <a:blip r:embed="rId8"/>
                    <a:srcRect/>
                    <a:stretch>
                      <a:fillRect/>
                    </a:stretch>
                  </pic:blipFill>
                  <pic:spPr bwMode="auto">
                    <a:xfrm>
                      <a:off x="0" y="0"/>
                      <a:ext cx="1242695" cy="1510665"/>
                    </a:xfrm>
                    <a:prstGeom prst="rect">
                      <a:avLst/>
                    </a:prstGeom>
                    <a:noFill/>
                    <a:ln w="9525">
                      <a:noFill/>
                      <a:miter lim="800000"/>
                      <a:headEnd/>
                      <a:tailEnd/>
                    </a:ln>
                  </pic:spPr>
                </pic:pic>
              </a:graphicData>
            </a:graphic>
          </wp:inline>
        </w:drawing>
      </w:r>
    </w:p>
    <w:p w:rsidR="008E7D4A" w:rsidRPr="008E7D4A" w:rsidRDefault="008E7D4A" w:rsidP="008E7D4A">
      <w:pPr>
        <w:pStyle w:val="ListParagraph"/>
        <w:numPr>
          <w:ilvl w:val="0"/>
          <w:numId w:val="21"/>
        </w:numPr>
        <w:tabs>
          <w:tab w:val="left" w:pos="426"/>
        </w:tabs>
        <w:spacing w:before="360" w:after="360"/>
        <w:jc w:val="both"/>
        <w:rPr>
          <w:rFonts w:ascii="Times New Roman" w:hAnsi="Times New Roman" w:cs="Times New Roman"/>
          <w:bCs/>
          <w:sz w:val="24"/>
          <w:szCs w:val="24"/>
        </w:rPr>
      </w:pPr>
      <w:r w:rsidRPr="008E7D4A">
        <w:rPr>
          <w:rFonts w:ascii="Times New Roman" w:hAnsi="Times New Roman" w:cs="Times New Roman"/>
          <w:bCs/>
          <w:sz w:val="24"/>
          <w:szCs w:val="24"/>
        </w:rPr>
        <w:t xml:space="preserve">Name of Faculty:      </w:t>
      </w:r>
      <w:r w:rsidR="00A274AF">
        <w:rPr>
          <w:rFonts w:ascii="Times New Roman" w:hAnsi="Times New Roman" w:cs="Times New Roman"/>
          <w:bCs/>
          <w:sz w:val="24"/>
          <w:szCs w:val="24"/>
        </w:rPr>
        <w:t xml:space="preserve"> </w:t>
      </w:r>
      <w:r w:rsidR="00106DAA">
        <w:rPr>
          <w:rFonts w:ascii="Times New Roman" w:hAnsi="Times New Roman" w:cs="Times New Roman"/>
          <w:bCs/>
          <w:sz w:val="24"/>
          <w:szCs w:val="24"/>
        </w:rPr>
        <w:t>Dr Namdeo Laxman Patil</w:t>
      </w:r>
      <w:r w:rsidRPr="008E7D4A">
        <w:rPr>
          <w:rFonts w:ascii="Times New Roman" w:hAnsi="Times New Roman" w:cs="Times New Roman"/>
          <w:bCs/>
          <w:sz w:val="24"/>
          <w:szCs w:val="24"/>
        </w:rPr>
        <w:t xml:space="preserve">                                                                              </w:t>
      </w:r>
    </w:p>
    <w:p w:rsidR="008E7D4A" w:rsidRDefault="008E7D4A" w:rsidP="008E7D4A">
      <w:pPr>
        <w:pStyle w:val="ListParagraph"/>
        <w:numPr>
          <w:ilvl w:val="0"/>
          <w:numId w:val="21"/>
        </w:numPr>
        <w:tabs>
          <w:tab w:val="left" w:pos="426"/>
        </w:tabs>
        <w:spacing w:before="360" w:after="360"/>
        <w:jc w:val="both"/>
        <w:rPr>
          <w:rFonts w:ascii="Times New Roman" w:hAnsi="Times New Roman" w:cs="Times New Roman"/>
          <w:bCs/>
          <w:sz w:val="24"/>
          <w:szCs w:val="24"/>
        </w:rPr>
      </w:pPr>
      <w:r>
        <w:rPr>
          <w:rFonts w:ascii="Times New Roman" w:hAnsi="Times New Roman" w:cs="Times New Roman"/>
          <w:bCs/>
          <w:sz w:val="24"/>
          <w:szCs w:val="24"/>
        </w:rPr>
        <w:t>Present Position :</w:t>
      </w:r>
      <w:r w:rsidR="00106DAA">
        <w:rPr>
          <w:rFonts w:ascii="Times New Roman" w:hAnsi="Times New Roman" w:cs="Times New Roman"/>
          <w:bCs/>
          <w:sz w:val="24"/>
          <w:szCs w:val="24"/>
        </w:rPr>
        <w:t xml:space="preserve">       Selection Grade Lecturer, Civil Engineering</w:t>
      </w:r>
    </w:p>
    <w:p w:rsidR="008E7D4A" w:rsidRDefault="008E7D4A" w:rsidP="008E7D4A">
      <w:pPr>
        <w:pStyle w:val="ListParagraph"/>
        <w:numPr>
          <w:ilvl w:val="0"/>
          <w:numId w:val="21"/>
        </w:numPr>
        <w:tabs>
          <w:tab w:val="left" w:pos="426"/>
        </w:tabs>
        <w:spacing w:before="360" w:after="360"/>
        <w:jc w:val="both"/>
        <w:rPr>
          <w:rFonts w:ascii="Times New Roman" w:hAnsi="Times New Roman" w:cs="Times New Roman"/>
          <w:bCs/>
          <w:sz w:val="24"/>
          <w:szCs w:val="24"/>
        </w:rPr>
      </w:pPr>
      <w:r>
        <w:rPr>
          <w:rFonts w:ascii="Times New Roman" w:hAnsi="Times New Roman" w:cs="Times New Roman"/>
          <w:bCs/>
          <w:sz w:val="24"/>
          <w:szCs w:val="24"/>
        </w:rPr>
        <w:t>Address              :</w:t>
      </w:r>
      <w:r w:rsidR="00106DAA">
        <w:rPr>
          <w:rFonts w:ascii="Times New Roman" w:hAnsi="Times New Roman" w:cs="Times New Roman"/>
          <w:bCs/>
          <w:sz w:val="24"/>
          <w:szCs w:val="24"/>
        </w:rPr>
        <w:t xml:space="preserve">      7, Audumber, Behind Abhinav Marathi School</w:t>
      </w:r>
    </w:p>
    <w:p w:rsidR="00106DAA" w:rsidRDefault="00106DAA" w:rsidP="00106DAA">
      <w:pPr>
        <w:pStyle w:val="ListParagraph"/>
        <w:tabs>
          <w:tab w:val="left" w:pos="426"/>
        </w:tabs>
        <w:spacing w:before="360" w:after="360"/>
        <w:ind w:left="2835"/>
        <w:jc w:val="both"/>
        <w:rPr>
          <w:rFonts w:ascii="Times New Roman" w:hAnsi="Times New Roman" w:cs="Times New Roman"/>
          <w:bCs/>
          <w:sz w:val="24"/>
          <w:szCs w:val="24"/>
        </w:rPr>
      </w:pPr>
      <w:r>
        <w:rPr>
          <w:rFonts w:ascii="Times New Roman" w:hAnsi="Times New Roman" w:cs="Times New Roman"/>
          <w:bCs/>
          <w:sz w:val="24"/>
          <w:szCs w:val="24"/>
        </w:rPr>
        <w:t>Saptashringi Nagar, Near Narayan Bapu Nagar</w:t>
      </w:r>
    </w:p>
    <w:p w:rsidR="00106DAA" w:rsidRPr="008E7D4A" w:rsidRDefault="00106DAA" w:rsidP="00106DAA">
      <w:pPr>
        <w:pStyle w:val="ListParagraph"/>
        <w:tabs>
          <w:tab w:val="left" w:pos="426"/>
        </w:tabs>
        <w:spacing w:before="360" w:after="360"/>
        <w:ind w:left="2835"/>
        <w:jc w:val="both"/>
        <w:rPr>
          <w:rFonts w:ascii="Times New Roman" w:hAnsi="Times New Roman" w:cs="Times New Roman"/>
          <w:bCs/>
          <w:sz w:val="24"/>
          <w:szCs w:val="24"/>
        </w:rPr>
      </w:pPr>
      <w:r>
        <w:rPr>
          <w:rFonts w:ascii="Times New Roman" w:hAnsi="Times New Roman" w:cs="Times New Roman"/>
          <w:bCs/>
          <w:sz w:val="24"/>
          <w:szCs w:val="24"/>
        </w:rPr>
        <w:t>Nashik Road Nashik</w:t>
      </w:r>
    </w:p>
    <w:p w:rsidR="008E7D4A" w:rsidRDefault="008E7D4A" w:rsidP="008E7D4A">
      <w:pPr>
        <w:numPr>
          <w:ilvl w:val="0"/>
          <w:numId w:val="21"/>
        </w:numPr>
        <w:spacing w:before="360" w:after="360"/>
        <w:jc w:val="both"/>
        <w:rPr>
          <w:rFonts w:ascii="Times New Roman" w:hAnsi="Times New Roman" w:cs="Times New Roman"/>
          <w:bCs/>
          <w:sz w:val="24"/>
          <w:szCs w:val="24"/>
        </w:rPr>
      </w:pPr>
      <w:r w:rsidRPr="00D1718E">
        <w:rPr>
          <w:rFonts w:ascii="Times New Roman" w:hAnsi="Times New Roman" w:cs="Times New Roman"/>
          <w:bCs/>
          <w:sz w:val="24"/>
          <w:szCs w:val="24"/>
        </w:rPr>
        <w:t>Mobile No.</w:t>
      </w:r>
      <w:r w:rsidR="00333297">
        <w:rPr>
          <w:rFonts w:ascii="Times New Roman" w:hAnsi="Times New Roman" w:cs="Times New Roman"/>
          <w:bCs/>
          <w:sz w:val="24"/>
          <w:szCs w:val="24"/>
        </w:rPr>
        <w:t xml:space="preserve">        :     </w:t>
      </w:r>
      <w:r w:rsidR="00106DAA">
        <w:rPr>
          <w:rFonts w:ascii="Times New Roman" w:hAnsi="Times New Roman" w:cs="Times New Roman"/>
          <w:bCs/>
          <w:sz w:val="24"/>
          <w:szCs w:val="24"/>
        </w:rPr>
        <w:t>9423185507</w:t>
      </w:r>
    </w:p>
    <w:p w:rsidR="008E7D4A" w:rsidRPr="00D1718E" w:rsidRDefault="00333297" w:rsidP="008E7D4A">
      <w:pPr>
        <w:numPr>
          <w:ilvl w:val="0"/>
          <w:numId w:val="21"/>
        </w:numPr>
        <w:spacing w:before="360" w:after="360"/>
        <w:jc w:val="both"/>
        <w:rPr>
          <w:rFonts w:ascii="Times New Roman" w:hAnsi="Times New Roman" w:cs="Times New Roman"/>
          <w:bCs/>
          <w:sz w:val="24"/>
          <w:szCs w:val="24"/>
        </w:rPr>
      </w:pPr>
      <w:r>
        <w:rPr>
          <w:rFonts w:ascii="Times New Roman" w:hAnsi="Times New Roman" w:cs="Times New Roman"/>
          <w:bCs/>
          <w:sz w:val="24"/>
          <w:szCs w:val="24"/>
        </w:rPr>
        <w:t xml:space="preserve">E-Mail Id           </w:t>
      </w:r>
      <w:r w:rsidR="008E7D4A" w:rsidRPr="00D1718E">
        <w:rPr>
          <w:rFonts w:ascii="Times New Roman" w:hAnsi="Times New Roman" w:cs="Times New Roman"/>
          <w:bCs/>
          <w:sz w:val="24"/>
          <w:szCs w:val="24"/>
        </w:rPr>
        <w:t>:</w:t>
      </w:r>
      <w:r w:rsidR="00106DAA">
        <w:rPr>
          <w:rFonts w:ascii="Times New Roman" w:hAnsi="Times New Roman" w:cs="Times New Roman"/>
          <w:bCs/>
          <w:sz w:val="24"/>
          <w:szCs w:val="24"/>
        </w:rPr>
        <w:tab/>
        <w:t>nl_patil@rediffmail.com</w:t>
      </w:r>
    </w:p>
    <w:p w:rsidR="008E7D4A" w:rsidRPr="006D3A49" w:rsidRDefault="008E7D4A" w:rsidP="008E7D4A">
      <w:pPr>
        <w:numPr>
          <w:ilvl w:val="0"/>
          <w:numId w:val="21"/>
        </w:numPr>
        <w:spacing w:before="360" w:after="360"/>
        <w:jc w:val="both"/>
        <w:rPr>
          <w:rFonts w:ascii="Times New Roman" w:hAnsi="Times New Roman" w:cs="Times New Roman"/>
          <w:b/>
          <w:bCs/>
          <w:sz w:val="24"/>
          <w:szCs w:val="24"/>
        </w:rPr>
      </w:pPr>
      <w:r w:rsidRPr="006D3A49">
        <w:rPr>
          <w:rFonts w:ascii="Times New Roman" w:hAnsi="Times New Roman" w:cs="Times New Roman"/>
          <w:bCs/>
          <w:sz w:val="24"/>
          <w:szCs w:val="24"/>
        </w:rPr>
        <w:t>Date of Birth</w:t>
      </w:r>
      <w:r w:rsidR="00333297">
        <w:rPr>
          <w:rFonts w:ascii="Times New Roman" w:hAnsi="Times New Roman" w:cs="Times New Roman"/>
          <w:bCs/>
          <w:sz w:val="24"/>
          <w:szCs w:val="24"/>
        </w:rPr>
        <w:t xml:space="preserve">      </w:t>
      </w:r>
      <w:r w:rsidRPr="006D3A49">
        <w:rPr>
          <w:rFonts w:ascii="Times New Roman" w:hAnsi="Times New Roman" w:cs="Times New Roman"/>
          <w:bCs/>
          <w:sz w:val="24"/>
          <w:szCs w:val="24"/>
        </w:rPr>
        <w:t xml:space="preserve">: </w:t>
      </w:r>
      <w:r w:rsidR="00106DAA">
        <w:rPr>
          <w:rFonts w:ascii="Times New Roman" w:hAnsi="Times New Roman" w:cs="Times New Roman"/>
          <w:bCs/>
          <w:sz w:val="24"/>
          <w:szCs w:val="24"/>
        </w:rPr>
        <w:tab/>
        <w:t>26-07-1965</w:t>
      </w:r>
    </w:p>
    <w:p w:rsidR="008E7D4A" w:rsidRDefault="008E7D4A" w:rsidP="008E7D4A">
      <w:pPr>
        <w:spacing w:after="0"/>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8E7D4A">
        <w:rPr>
          <w:rFonts w:ascii="Times New Roman" w:hAnsi="Times New Roman" w:cs="Times New Roman"/>
          <w:b/>
          <w:bCs/>
          <w:sz w:val="24"/>
          <w:szCs w:val="24"/>
        </w:rPr>
        <w:t>5</w:t>
      </w:r>
      <w:r>
        <w:rPr>
          <w:rFonts w:ascii="Times New Roman" w:hAnsi="Times New Roman" w:cs="Times New Roman"/>
          <w:bCs/>
          <w:sz w:val="24"/>
          <w:szCs w:val="24"/>
        </w:rPr>
        <w:t xml:space="preserve">. </w:t>
      </w:r>
      <w:r w:rsidRPr="006D3A49">
        <w:rPr>
          <w:rFonts w:ascii="Times New Roman" w:hAnsi="Times New Roman" w:cs="Times New Roman"/>
          <w:bCs/>
          <w:sz w:val="24"/>
          <w:szCs w:val="24"/>
        </w:rPr>
        <w:t>Membership</w:t>
      </w:r>
      <w:r w:rsidR="00333297">
        <w:rPr>
          <w:rFonts w:ascii="Times New Roman" w:hAnsi="Times New Roman" w:cs="Times New Roman"/>
          <w:bCs/>
          <w:sz w:val="24"/>
          <w:szCs w:val="24"/>
        </w:rPr>
        <w:t>s of professional organizations</w:t>
      </w:r>
      <w:r w:rsidR="000076C4">
        <w:rPr>
          <w:rFonts w:ascii="Times New Roman" w:hAnsi="Times New Roman" w:cs="Times New Roman"/>
          <w:bCs/>
          <w:sz w:val="24"/>
          <w:szCs w:val="24"/>
        </w:rPr>
        <w:t>/Bodies</w:t>
      </w:r>
      <w:r w:rsidR="00333297">
        <w:rPr>
          <w:rFonts w:ascii="Times New Roman" w:hAnsi="Times New Roman" w:cs="Times New Roman"/>
          <w:bCs/>
          <w:sz w:val="24"/>
          <w:szCs w:val="24"/>
        </w:rPr>
        <w:t xml:space="preserve"> :</w:t>
      </w:r>
    </w:p>
    <w:p w:rsidR="008E7D4A" w:rsidRDefault="00106DAA" w:rsidP="000E2C20">
      <w:pPr>
        <w:spacing w:after="0"/>
        <w:rPr>
          <w:rFonts w:ascii="Times New Roman" w:hAnsi="Times New Roman" w:cs="Times New Roman"/>
          <w:bCs/>
          <w:sz w:val="24"/>
          <w:szCs w:val="24"/>
        </w:rPr>
      </w:pPr>
      <w:r>
        <w:rPr>
          <w:rFonts w:ascii="Times New Roman" w:hAnsi="Times New Roman" w:cs="Times New Roman"/>
          <w:bCs/>
          <w:sz w:val="24"/>
          <w:szCs w:val="24"/>
        </w:rPr>
        <w:t xml:space="preserve">                             1. Life Member of Institution of Engineers --  No. M</w:t>
      </w:r>
    </w:p>
    <w:p w:rsidR="00106DAA" w:rsidRPr="00106DAA" w:rsidRDefault="00106DAA" w:rsidP="000E2C20">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2. Life Member of ISTE -- </w:t>
      </w:r>
    </w:p>
    <w:p w:rsidR="008E7D4A" w:rsidRDefault="008E7D4A" w:rsidP="000E2C20">
      <w:pPr>
        <w:spacing w:after="0"/>
        <w:rPr>
          <w:rFonts w:ascii="Times New Roman" w:hAnsi="Times New Roman" w:cs="Times New Roman"/>
          <w:b/>
          <w:sz w:val="24"/>
          <w:szCs w:val="24"/>
          <w:u w:val="single"/>
        </w:rPr>
      </w:pPr>
    </w:p>
    <w:p w:rsidR="004D4A08" w:rsidRPr="00D1718E" w:rsidRDefault="00FE341E" w:rsidP="000E2C20">
      <w:pPr>
        <w:spacing w:after="0"/>
        <w:rPr>
          <w:rFonts w:ascii="Times New Roman" w:hAnsi="Times New Roman" w:cs="Times New Roman"/>
          <w:b/>
          <w:sz w:val="24"/>
          <w:szCs w:val="24"/>
          <w:u w:val="single"/>
        </w:rPr>
      </w:pPr>
      <w:r w:rsidRPr="00D1718E">
        <w:rPr>
          <w:rFonts w:ascii="Times New Roman" w:hAnsi="Times New Roman" w:cs="Times New Roman"/>
          <w:b/>
          <w:bCs/>
          <w:sz w:val="24"/>
          <w:szCs w:val="24"/>
        </w:rPr>
        <w:t>QUALIFICATIONS:</w:t>
      </w:r>
    </w:p>
    <w:p w:rsidR="004D4A08" w:rsidRPr="00D1718E" w:rsidRDefault="004D4A08" w:rsidP="000E2C20">
      <w:pPr>
        <w:spacing w:after="0"/>
        <w:ind w:left="720"/>
        <w:jc w:val="both"/>
        <w:rPr>
          <w:rFonts w:ascii="Times New Roman" w:hAnsi="Times New Roman" w:cs="Times New Roman"/>
          <w:b/>
          <w:sz w:val="24"/>
          <w:szCs w:val="24"/>
          <w:u w:val="single"/>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119"/>
        <w:gridCol w:w="1842"/>
        <w:gridCol w:w="2127"/>
        <w:gridCol w:w="992"/>
        <w:gridCol w:w="1458"/>
        <w:gridCol w:w="1093"/>
      </w:tblGrid>
      <w:tr w:rsidR="004D4A08" w:rsidRPr="00453EAE" w:rsidTr="00DA7271">
        <w:tc>
          <w:tcPr>
            <w:tcW w:w="570" w:type="dxa"/>
            <w:tcBorders>
              <w:top w:val="single" w:sz="4" w:space="0" w:color="000000"/>
              <w:left w:val="single" w:sz="4" w:space="0" w:color="000000"/>
              <w:bottom w:val="single" w:sz="4" w:space="0" w:color="000000"/>
              <w:right w:val="single" w:sz="4" w:space="0" w:color="000000"/>
            </w:tcBorders>
            <w:hideMark/>
          </w:tcPr>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 xml:space="preserve">Sr. </w:t>
            </w:r>
          </w:p>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No.</w:t>
            </w:r>
          </w:p>
        </w:tc>
        <w:tc>
          <w:tcPr>
            <w:tcW w:w="2119" w:type="dxa"/>
            <w:tcBorders>
              <w:top w:val="single" w:sz="4" w:space="0" w:color="000000"/>
              <w:left w:val="single" w:sz="4" w:space="0" w:color="000000"/>
              <w:bottom w:val="single" w:sz="4" w:space="0" w:color="000000"/>
              <w:right w:val="single" w:sz="4" w:space="0" w:color="000000"/>
            </w:tcBorders>
            <w:hideMark/>
          </w:tcPr>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Examination</w:t>
            </w:r>
          </w:p>
        </w:tc>
        <w:tc>
          <w:tcPr>
            <w:tcW w:w="1842" w:type="dxa"/>
            <w:tcBorders>
              <w:top w:val="single" w:sz="4" w:space="0" w:color="000000"/>
              <w:left w:val="single" w:sz="4" w:space="0" w:color="000000"/>
              <w:bottom w:val="single" w:sz="4" w:space="0" w:color="000000"/>
              <w:right w:val="single" w:sz="4" w:space="0" w:color="000000"/>
            </w:tcBorders>
            <w:hideMark/>
          </w:tcPr>
          <w:p w:rsidR="004D4A08" w:rsidRPr="00453EAE" w:rsidRDefault="008E7D4A"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 xml:space="preserve">         Institute</w:t>
            </w:r>
          </w:p>
        </w:tc>
        <w:tc>
          <w:tcPr>
            <w:tcW w:w="2127" w:type="dxa"/>
            <w:tcBorders>
              <w:top w:val="single" w:sz="4" w:space="0" w:color="000000"/>
              <w:left w:val="single" w:sz="4" w:space="0" w:color="000000"/>
              <w:bottom w:val="single" w:sz="4" w:space="0" w:color="000000"/>
              <w:right w:val="single" w:sz="4" w:space="0" w:color="000000"/>
            </w:tcBorders>
            <w:hideMark/>
          </w:tcPr>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Board/</w:t>
            </w:r>
          </w:p>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University</w:t>
            </w:r>
          </w:p>
        </w:tc>
        <w:tc>
          <w:tcPr>
            <w:tcW w:w="992" w:type="dxa"/>
            <w:tcBorders>
              <w:top w:val="single" w:sz="4" w:space="0" w:color="000000"/>
              <w:left w:val="single" w:sz="4" w:space="0" w:color="000000"/>
              <w:bottom w:val="single" w:sz="4" w:space="0" w:color="000000"/>
              <w:right w:val="single" w:sz="4" w:space="0" w:color="000000"/>
            </w:tcBorders>
          </w:tcPr>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 xml:space="preserve">% of </w:t>
            </w:r>
          </w:p>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Marks</w:t>
            </w:r>
          </w:p>
        </w:tc>
        <w:tc>
          <w:tcPr>
            <w:tcW w:w="1458" w:type="dxa"/>
            <w:tcBorders>
              <w:top w:val="single" w:sz="4" w:space="0" w:color="000000"/>
              <w:left w:val="single" w:sz="4" w:space="0" w:color="000000"/>
              <w:bottom w:val="single" w:sz="4" w:space="0" w:color="000000"/>
              <w:right w:val="single" w:sz="4" w:space="0" w:color="000000"/>
            </w:tcBorders>
            <w:hideMark/>
          </w:tcPr>
          <w:p w:rsidR="004D4A08" w:rsidRPr="00453EAE" w:rsidRDefault="00333297"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Class Award</w:t>
            </w:r>
          </w:p>
        </w:tc>
        <w:tc>
          <w:tcPr>
            <w:tcW w:w="1093" w:type="dxa"/>
            <w:tcBorders>
              <w:top w:val="single" w:sz="4" w:space="0" w:color="000000"/>
              <w:left w:val="single" w:sz="4" w:space="0" w:color="000000"/>
              <w:bottom w:val="single" w:sz="4" w:space="0" w:color="000000"/>
              <w:right w:val="single" w:sz="4" w:space="0" w:color="000000"/>
            </w:tcBorders>
          </w:tcPr>
          <w:p w:rsidR="004D4A08" w:rsidRPr="00453EAE" w:rsidRDefault="004D4A08"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Remark</w:t>
            </w:r>
          </w:p>
        </w:tc>
      </w:tr>
      <w:tr w:rsidR="008751AF" w:rsidRPr="00453EAE" w:rsidTr="00DA7271">
        <w:tc>
          <w:tcPr>
            <w:tcW w:w="570"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01</w:t>
            </w:r>
          </w:p>
        </w:tc>
        <w:tc>
          <w:tcPr>
            <w:tcW w:w="2119"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SSC</w:t>
            </w:r>
          </w:p>
        </w:tc>
        <w:tc>
          <w:tcPr>
            <w:tcW w:w="1842" w:type="dxa"/>
          </w:tcPr>
          <w:p w:rsidR="008751AF" w:rsidRPr="00453EAE" w:rsidRDefault="00106DAA" w:rsidP="000E2C20">
            <w:pPr>
              <w:spacing w:after="0"/>
              <w:rPr>
                <w:rFonts w:ascii="Times New Roman" w:hAnsi="Times New Roman" w:cs="Times New Roman"/>
                <w:sz w:val="24"/>
                <w:szCs w:val="24"/>
              </w:rPr>
            </w:pPr>
            <w:r w:rsidRPr="00453EAE">
              <w:rPr>
                <w:rFonts w:ascii="Times New Roman" w:hAnsi="Times New Roman" w:cs="Times New Roman"/>
                <w:sz w:val="24"/>
                <w:szCs w:val="24"/>
              </w:rPr>
              <w:t>LNS High School Jalgaon, Maharashtra</w:t>
            </w:r>
          </w:p>
        </w:tc>
        <w:tc>
          <w:tcPr>
            <w:tcW w:w="2127"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Nashik Board, Maharashtra.</w:t>
            </w:r>
          </w:p>
        </w:tc>
        <w:tc>
          <w:tcPr>
            <w:tcW w:w="992" w:type="dxa"/>
          </w:tcPr>
          <w:p w:rsidR="008751AF" w:rsidRPr="00453EAE" w:rsidRDefault="007B38C7" w:rsidP="00A274AF">
            <w:pPr>
              <w:spacing w:after="0"/>
              <w:jc w:val="both"/>
              <w:rPr>
                <w:rFonts w:ascii="Times New Roman" w:hAnsi="Times New Roman" w:cs="Times New Roman"/>
                <w:sz w:val="24"/>
                <w:szCs w:val="24"/>
              </w:rPr>
            </w:pPr>
            <w:r w:rsidRPr="00453EAE">
              <w:rPr>
                <w:rFonts w:ascii="Times New Roman" w:hAnsi="Times New Roman" w:cs="Times New Roman"/>
                <w:sz w:val="24"/>
                <w:szCs w:val="24"/>
              </w:rPr>
              <w:t>82.86</w:t>
            </w:r>
          </w:p>
        </w:tc>
        <w:tc>
          <w:tcPr>
            <w:tcW w:w="1458" w:type="dxa"/>
          </w:tcPr>
          <w:p w:rsidR="008751AF" w:rsidRPr="00453EAE" w:rsidRDefault="007B38C7"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First Class with Distinction</w:t>
            </w:r>
          </w:p>
        </w:tc>
        <w:tc>
          <w:tcPr>
            <w:tcW w:w="1093" w:type="dxa"/>
          </w:tcPr>
          <w:p w:rsidR="008751AF" w:rsidRPr="00453EAE" w:rsidRDefault="008751AF" w:rsidP="000E2C20">
            <w:pPr>
              <w:spacing w:after="0"/>
              <w:jc w:val="both"/>
              <w:rPr>
                <w:rFonts w:ascii="Times New Roman" w:hAnsi="Times New Roman" w:cs="Times New Roman"/>
                <w:sz w:val="24"/>
                <w:szCs w:val="24"/>
              </w:rPr>
            </w:pPr>
          </w:p>
        </w:tc>
      </w:tr>
      <w:tr w:rsidR="008751AF" w:rsidRPr="00453EAE" w:rsidTr="00DA7271">
        <w:tc>
          <w:tcPr>
            <w:tcW w:w="570"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 xml:space="preserve">02 </w:t>
            </w:r>
          </w:p>
        </w:tc>
        <w:tc>
          <w:tcPr>
            <w:tcW w:w="2119" w:type="dxa"/>
          </w:tcPr>
          <w:p w:rsidR="008751AF" w:rsidRPr="00453EAE" w:rsidRDefault="00106DAA" w:rsidP="00106DAA">
            <w:pPr>
              <w:spacing w:after="0"/>
              <w:jc w:val="both"/>
              <w:rPr>
                <w:rFonts w:ascii="Times New Roman" w:hAnsi="Times New Roman" w:cs="Times New Roman"/>
                <w:sz w:val="24"/>
                <w:szCs w:val="24"/>
              </w:rPr>
            </w:pPr>
            <w:r w:rsidRPr="00453EAE">
              <w:rPr>
                <w:rFonts w:ascii="Times New Roman" w:hAnsi="Times New Roman" w:cs="Times New Roman"/>
                <w:sz w:val="24"/>
                <w:szCs w:val="24"/>
              </w:rPr>
              <w:t>Diploma in Civil Engineering</w:t>
            </w:r>
          </w:p>
        </w:tc>
        <w:tc>
          <w:tcPr>
            <w:tcW w:w="1842" w:type="dxa"/>
          </w:tcPr>
          <w:p w:rsidR="008751AF" w:rsidRPr="00453EAE" w:rsidRDefault="00106DAA" w:rsidP="000E2C20">
            <w:pPr>
              <w:spacing w:after="0"/>
              <w:rPr>
                <w:rFonts w:ascii="Times New Roman" w:hAnsi="Times New Roman" w:cs="Times New Roman"/>
                <w:sz w:val="24"/>
                <w:szCs w:val="24"/>
              </w:rPr>
            </w:pPr>
            <w:r w:rsidRPr="00453EAE">
              <w:rPr>
                <w:rFonts w:ascii="Times New Roman" w:hAnsi="Times New Roman" w:cs="Times New Roman"/>
                <w:sz w:val="24"/>
                <w:szCs w:val="24"/>
              </w:rPr>
              <w:t>Govt. Polytechnic Jalgaon</w:t>
            </w:r>
          </w:p>
        </w:tc>
        <w:tc>
          <w:tcPr>
            <w:tcW w:w="2127"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MSBTE, Mumbai, Maharashtra</w:t>
            </w:r>
          </w:p>
        </w:tc>
        <w:tc>
          <w:tcPr>
            <w:tcW w:w="992" w:type="dxa"/>
          </w:tcPr>
          <w:p w:rsidR="008751AF" w:rsidRPr="00453EAE" w:rsidRDefault="00A274AF"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 xml:space="preserve">79.78 </w:t>
            </w:r>
          </w:p>
        </w:tc>
        <w:tc>
          <w:tcPr>
            <w:tcW w:w="1458" w:type="dxa"/>
          </w:tcPr>
          <w:p w:rsidR="008751AF" w:rsidRPr="00453EAE" w:rsidRDefault="00A274AF"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First Division</w:t>
            </w:r>
          </w:p>
        </w:tc>
        <w:tc>
          <w:tcPr>
            <w:tcW w:w="1093" w:type="dxa"/>
          </w:tcPr>
          <w:p w:rsidR="008751AF" w:rsidRPr="00453EAE" w:rsidRDefault="008751AF" w:rsidP="000E2C20">
            <w:pPr>
              <w:spacing w:after="0"/>
              <w:jc w:val="both"/>
              <w:rPr>
                <w:rFonts w:ascii="Times New Roman" w:hAnsi="Times New Roman" w:cs="Times New Roman"/>
                <w:sz w:val="24"/>
                <w:szCs w:val="24"/>
              </w:rPr>
            </w:pPr>
          </w:p>
        </w:tc>
      </w:tr>
      <w:tr w:rsidR="008751AF" w:rsidRPr="00453EAE" w:rsidTr="00DA7271">
        <w:tc>
          <w:tcPr>
            <w:tcW w:w="570"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03</w:t>
            </w:r>
          </w:p>
        </w:tc>
        <w:tc>
          <w:tcPr>
            <w:tcW w:w="2119" w:type="dxa"/>
          </w:tcPr>
          <w:p w:rsidR="008751AF" w:rsidRPr="00453EAE" w:rsidRDefault="009D053A" w:rsidP="000E2C20">
            <w:pPr>
              <w:spacing w:after="0"/>
              <w:rPr>
                <w:rFonts w:ascii="Times New Roman" w:hAnsi="Times New Roman" w:cs="Times New Roman"/>
                <w:sz w:val="24"/>
                <w:szCs w:val="24"/>
              </w:rPr>
            </w:pPr>
            <w:r w:rsidRPr="00453EAE">
              <w:rPr>
                <w:rFonts w:ascii="Times New Roman" w:hAnsi="Times New Roman" w:cs="Times New Roman"/>
                <w:sz w:val="24"/>
                <w:szCs w:val="24"/>
              </w:rPr>
              <w:t>BE ( Civil-</w:t>
            </w:r>
            <w:r w:rsidR="00106DAA" w:rsidRPr="00453EAE">
              <w:rPr>
                <w:rFonts w:ascii="Times New Roman" w:hAnsi="Times New Roman" w:cs="Times New Roman"/>
                <w:sz w:val="24"/>
                <w:szCs w:val="24"/>
              </w:rPr>
              <w:t>Water Management)</w:t>
            </w:r>
          </w:p>
        </w:tc>
        <w:tc>
          <w:tcPr>
            <w:tcW w:w="1842" w:type="dxa"/>
          </w:tcPr>
          <w:p w:rsidR="008751AF" w:rsidRPr="00453EAE" w:rsidRDefault="00106DAA" w:rsidP="00311A25">
            <w:pPr>
              <w:spacing w:after="0"/>
              <w:rPr>
                <w:rFonts w:ascii="Times New Roman" w:hAnsi="Times New Roman" w:cs="Times New Roman"/>
                <w:sz w:val="24"/>
                <w:szCs w:val="24"/>
              </w:rPr>
            </w:pPr>
            <w:r w:rsidRPr="00453EAE">
              <w:rPr>
                <w:rFonts w:ascii="Times New Roman" w:hAnsi="Times New Roman" w:cs="Times New Roman"/>
                <w:sz w:val="24"/>
                <w:szCs w:val="24"/>
              </w:rPr>
              <w:t>SGGS College of Engg. Nanded, Maharashtra</w:t>
            </w:r>
          </w:p>
        </w:tc>
        <w:tc>
          <w:tcPr>
            <w:tcW w:w="2127" w:type="dxa"/>
          </w:tcPr>
          <w:p w:rsidR="008751AF"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Marathwada University, Aurangabad, Maharashtra</w:t>
            </w:r>
          </w:p>
        </w:tc>
        <w:tc>
          <w:tcPr>
            <w:tcW w:w="992" w:type="dxa"/>
          </w:tcPr>
          <w:p w:rsidR="008751AF" w:rsidRPr="00453EAE" w:rsidRDefault="00A274AF"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74.37</w:t>
            </w:r>
          </w:p>
        </w:tc>
        <w:tc>
          <w:tcPr>
            <w:tcW w:w="1458" w:type="dxa"/>
          </w:tcPr>
          <w:p w:rsidR="008751AF" w:rsidRPr="00453EAE" w:rsidRDefault="00A274AF" w:rsidP="000E2C20">
            <w:pPr>
              <w:spacing w:after="0"/>
              <w:jc w:val="both"/>
              <w:rPr>
                <w:rFonts w:ascii="Times New Roman" w:hAnsi="Times New Roman" w:cs="Times New Roman"/>
                <w:bCs/>
                <w:sz w:val="24"/>
                <w:szCs w:val="24"/>
              </w:rPr>
            </w:pPr>
            <w:r w:rsidRPr="00453EAE">
              <w:rPr>
                <w:rFonts w:ascii="Times New Roman" w:hAnsi="Times New Roman" w:cs="Times New Roman"/>
                <w:bCs/>
                <w:sz w:val="24"/>
                <w:szCs w:val="24"/>
              </w:rPr>
              <w:t>First Class with Distinction</w:t>
            </w:r>
          </w:p>
        </w:tc>
        <w:tc>
          <w:tcPr>
            <w:tcW w:w="1093" w:type="dxa"/>
          </w:tcPr>
          <w:p w:rsidR="008751AF" w:rsidRPr="00453EAE" w:rsidRDefault="008751AF" w:rsidP="000E2C20">
            <w:pPr>
              <w:spacing w:after="0"/>
              <w:jc w:val="both"/>
              <w:rPr>
                <w:rFonts w:ascii="Times New Roman" w:hAnsi="Times New Roman" w:cs="Times New Roman"/>
                <w:b/>
                <w:sz w:val="24"/>
                <w:szCs w:val="24"/>
              </w:rPr>
            </w:pPr>
          </w:p>
        </w:tc>
      </w:tr>
      <w:tr w:rsidR="00106DAA" w:rsidRPr="00453EAE" w:rsidTr="00DA7271">
        <w:tc>
          <w:tcPr>
            <w:tcW w:w="570" w:type="dxa"/>
          </w:tcPr>
          <w:p w:rsidR="00106DAA"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04</w:t>
            </w:r>
          </w:p>
        </w:tc>
        <w:tc>
          <w:tcPr>
            <w:tcW w:w="2119" w:type="dxa"/>
          </w:tcPr>
          <w:p w:rsidR="00106DAA" w:rsidRPr="00453EAE" w:rsidRDefault="00106DAA" w:rsidP="000E2C20">
            <w:pPr>
              <w:spacing w:after="0"/>
              <w:rPr>
                <w:rFonts w:ascii="Times New Roman" w:hAnsi="Times New Roman" w:cs="Times New Roman"/>
                <w:sz w:val="24"/>
                <w:szCs w:val="24"/>
              </w:rPr>
            </w:pPr>
            <w:r w:rsidRPr="00453EAE">
              <w:rPr>
                <w:rFonts w:ascii="Times New Roman" w:hAnsi="Times New Roman" w:cs="Times New Roman"/>
                <w:sz w:val="24"/>
                <w:szCs w:val="24"/>
              </w:rPr>
              <w:t xml:space="preserve">ME (Civil- Construction and </w:t>
            </w:r>
            <w:r w:rsidRPr="00453EAE">
              <w:rPr>
                <w:rFonts w:ascii="Times New Roman" w:hAnsi="Times New Roman" w:cs="Times New Roman"/>
                <w:sz w:val="24"/>
                <w:szCs w:val="24"/>
              </w:rPr>
              <w:lastRenderedPageBreak/>
              <w:t>Management)</w:t>
            </w:r>
          </w:p>
        </w:tc>
        <w:tc>
          <w:tcPr>
            <w:tcW w:w="1842" w:type="dxa"/>
          </w:tcPr>
          <w:p w:rsidR="00106DAA" w:rsidRPr="00453EAE" w:rsidRDefault="0084265D" w:rsidP="00311A25">
            <w:pPr>
              <w:spacing w:after="0"/>
              <w:rPr>
                <w:rFonts w:ascii="Times New Roman" w:hAnsi="Times New Roman" w:cs="Times New Roman"/>
                <w:sz w:val="24"/>
                <w:szCs w:val="24"/>
              </w:rPr>
            </w:pPr>
            <w:r w:rsidRPr="00453EAE">
              <w:rPr>
                <w:rFonts w:ascii="Times New Roman" w:hAnsi="Times New Roman" w:cs="Times New Roman"/>
                <w:sz w:val="24"/>
                <w:szCs w:val="24"/>
              </w:rPr>
              <w:lastRenderedPageBreak/>
              <w:t xml:space="preserve">KBP College of Engg. Satara, </w:t>
            </w:r>
            <w:r w:rsidRPr="00453EAE">
              <w:rPr>
                <w:rFonts w:ascii="Times New Roman" w:hAnsi="Times New Roman" w:cs="Times New Roman"/>
                <w:sz w:val="24"/>
                <w:szCs w:val="24"/>
              </w:rPr>
              <w:lastRenderedPageBreak/>
              <w:t>Maharashtra</w:t>
            </w:r>
          </w:p>
        </w:tc>
        <w:tc>
          <w:tcPr>
            <w:tcW w:w="2127" w:type="dxa"/>
          </w:tcPr>
          <w:p w:rsidR="00106DAA" w:rsidRPr="00453EAE" w:rsidRDefault="0084265D"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lastRenderedPageBreak/>
              <w:t>Shivaji University, Aurangabad</w:t>
            </w:r>
          </w:p>
          <w:p w:rsidR="0084265D" w:rsidRPr="00453EAE" w:rsidRDefault="0084265D"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lastRenderedPageBreak/>
              <w:t>Maharashtra</w:t>
            </w:r>
          </w:p>
        </w:tc>
        <w:tc>
          <w:tcPr>
            <w:tcW w:w="992" w:type="dxa"/>
          </w:tcPr>
          <w:p w:rsidR="00106DAA" w:rsidRPr="00453EAE" w:rsidRDefault="00A274AF"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lastRenderedPageBreak/>
              <w:t>65.64</w:t>
            </w:r>
          </w:p>
        </w:tc>
        <w:tc>
          <w:tcPr>
            <w:tcW w:w="1458" w:type="dxa"/>
          </w:tcPr>
          <w:p w:rsidR="00106DAA" w:rsidRPr="00453EAE" w:rsidRDefault="00A274AF" w:rsidP="000E2C20">
            <w:pPr>
              <w:spacing w:after="0"/>
              <w:jc w:val="both"/>
              <w:rPr>
                <w:rFonts w:ascii="Times New Roman" w:hAnsi="Times New Roman" w:cs="Times New Roman"/>
                <w:bCs/>
                <w:sz w:val="24"/>
                <w:szCs w:val="24"/>
              </w:rPr>
            </w:pPr>
            <w:r w:rsidRPr="00453EAE">
              <w:rPr>
                <w:rFonts w:ascii="Times New Roman" w:hAnsi="Times New Roman" w:cs="Times New Roman"/>
                <w:bCs/>
                <w:sz w:val="24"/>
                <w:szCs w:val="24"/>
              </w:rPr>
              <w:t>First Class</w:t>
            </w:r>
          </w:p>
        </w:tc>
        <w:tc>
          <w:tcPr>
            <w:tcW w:w="1093" w:type="dxa"/>
          </w:tcPr>
          <w:p w:rsidR="00106DAA" w:rsidRPr="00453EAE" w:rsidRDefault="00106DAA" w:rsidP="000E2C20">
            <w:pPr>
              <w:spacing w:after="0"/>
              <w:jc w:val="both"/>
              <w:rPr>
                <w:rFonts w:ascii="Times New Roman" w:hAnsi="Times New Roman" w:cs="Times New Roman"/>
                <w:b/>
                <w:sz w:val="24"/>
                <w:szCs w:val="24"/>
              </w:rPr>
            </w:pPr>
          </w:p>
        </w:tc>
      </w:tr>
      <w:tr w:rsidR="00106DAA" w:rsidRPr="00453EAE" w:rsidTr="00DA7271">
        <w:tc>
          <w:tcPr>
            <w:tcW w:w="570" w:type="dxa"/>
          </w:tcPr>
          <w:p w:rsidR="00106DAA" w:rsidRPr="00453EAE" w:rsidRDefault="00106DAA"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lastRenderedPageBreak/>
              <w:t>05</w:t>
            </w:r>
          </w:p>
        </w:tc>
        <w:tc>
          <w:tcPr>
            <w:tcW w:w="2119" w:type="dxa"/>
          </w:tcPr>
          <w:p w:rsidR="00106DAA" w:rsidRPr="00453EAE" w:rsidRDefault="0084265D" w:rsidP="0084265D">
            <w:pPr>
              <w:spacing w:after="0"/>
              <w:rPr>
                <w:rFonts w:ascii="Times New Roman" w:hAnsi="Times New Roman" w:cs="Times New Roman"/>
                <w:sz w:val="24"/>
                <w:szCs w:val="24"/>
              </w:rPr>
            </w:pPr>
            <w:r w:rsidRPr="00453EAE">
              <w:rPr>
                <w:rFonts w:ascii="Times New Roman" w:hAnsi="Times New Roman" w:cs="Times New Roman"/>
                <w:sz w:val="24"/>
                <w:szCs w:val="24"/>
              </w:rPr>
              <w:t>PhD (Engg and Technology)(Civil Engineering)</w:t>
            </w:r>
          </w:p>
        </w:tc>
        <w:tc>
          <w:tcPr>
            <w:tcW w:w="1842" w:type="dxa"/>
          </w:tcPr>
          <w:p w:rsidR="00106DAA" w:rsidRPr="00453EAE" w:rsidRDefault="0084265D" w:rsidP="00311A25">
            <w:pPr>
              <w:spacing w:after="0"/>
              <w:rPr>
                <w:rFonts w:ascii="Times New Roman" w:hAnsi="Times New Roman" w:cs="Times New Roman"/>
                <w:sz w:val="24"/>
                <w:szCs w:val="24"/>
              </w:rPr>
            </w:pPr>
            <w:r w:rsidRPr="00453EAE">
              <w:rPr>
                <w:rFonts w:ascii="Times New Roman" w:hAnsi="Times New Roman" w:cs="Times New Roman"/>
                <w:sz w:val="24"/>
                <w:szCs w:val="24"/>
              </w:rPr>
              <w:t>NITTTR Chandigarh</w:t>
            </w:r>
          </w:p>
        </w:tc>
        <w:tc>
          <w:tcPr>
            <w:tcW w:w="2127" w:type="dxa"/>
          </w:tcPr>
          <w:p w:rsidR="00106DAA" w:rsidRPr="00453EAE" w:rsidRDefault="0084265D"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Panjab University, Chandigarh</w:t>
            </w:r>
          </w:p>
        </w:tc>
        <w:tc>
          <w:tcPr>
            <w:tcW w:w="992" w:type="dxa"/>
          </w:tcPr>
          <w:p w:rsidR="00106DAA" w:rsidRPr="00453EAE" w:rsidRDefault="00A274AF"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 xml:space="preserve">  </w:t>
            </w:r>
          </w:p>
          <w:p w:rsidR="00B509C0" w:rsidRPr="00453EAE" w:rsidRDefault="00B509C0" w:rsidP="000E2C20">
            <w:pPr>
              <w:spacing w:after="0"/>
              <w:jc w:val="both"/>
              <w:rPr>
                <w:rFonts w:ascii="Times New Roman" w:hAnsi="Times New Roman" w:cs="Times New Roman"/>
                <w:sz w:val="24"/>
                <w:szCs w:val="24"/>
              </w:rPr>
            </w:pPr>
            <w:r w:rsidRPr="00453EAE">
              <w:rPr>
                <w:rFonts w:ascii="Times New Roman" w:hAnsi="Times New Roman" w:cs="Times New Roman"/>
                <w:sz w:val="24"/>
                <w:szCs w:val="24"/>
              </w:rPr>
              <w:t xml:space="preserve">  -----</w:t>
            </w:r>
          </w:p>
        </w:tc>
        <w:tc>
          <w:tcPr>
            <w:tcW w:w="1458" w:type="dxa"/>
          </w:tcPr>
          <w:p w:rsidR="00106DAA" w:rsidRPr="00453EAE" w:rsidRDefault="00106DAA" w:rsidP="000E2C20">
            <w:pPr>
              <w:spacing w:after="0"/>
              <w:jc w:val="both"/>
              <w:rPr>
                <w:rFonts w:ascii="Times New Roman" w:hAnsi="Times New Roman" w:cs="Times New Roman"/>
                <w:b/>
                <w:sz w:val="24"/>
                <w:szCs w:val="24"/>
              </w:rPr>
            </w:pPr>
          </w:p>
          <w:p w:rsidR="00B509C0" w:rsidRPr="00453EAE" w:rsidRDefault="00B509C0" w:rsidP="000E2C20">
            <w:pPr>
              <w:spacing w:after="0"/>
              <w:jc w:val="both"/>
              <w:rPr>
                <w:rFonts w:ascii="Times New Roman" w:hAnsi="Times New Roman" w:cs="Times New Roman"/>
                <w:b/>
                <w:sz w:val="24"/>
                <w:szCs w:val="24"/>
              </w:rPr>
            </w:pPr>
            <w:r w:rsidRPr="00453EAE">
              <w:rPr>
                <w:rFonts w:ascii="Times New Roman" w:hAnsi="Times New Roman" w:cs="Times New Roman"/>
                <w:b/>
                <w:sz w:val="24"/>
                <w:szCs w:val="24"/>
              </w:rPr>
              <w:t xml:space="preserve">  -----</w:t>
            </w:r>
          </w:p>
        </w:tc>
        <w:tc>
          <w:tcPr>
            <w:tcW w:w="1093" w:type="dxa"/>
          </w:tcPr>
          <w:p w:rsidR="00106DAA" w:rsidRPr="00453EAE" w:rsidRDefault="00106DAA" w:rsidP="000E2C20">
            <w:pPr>
              <w:spacing w:after="0"/>
              <w:jc w:val="both"/>
              <w:rPr>
                <w:rFonts w:ascii="Times New Roman" w:hAnsi="Times New Roman" w:cs="Times New Roman"/>
                <w:b/>
                <w:sz w:val="24"/>
                <w:szCs w:val="24"/>
              </w:rPr>
            </w:pPr>
          </w:p>
        </w:tc>
      </w:tr>
      <w:tr w:rsidR="00A274AF" w:rsidRPr="00453EAE" w:rsidTr="00DA7271">
        <w:tc>
          <w:tcPr>
            <w:tcW w:w="570" w:type="dxa"/>
          </w:tcPr>
          <w:p w:rsidR="00A274AF" w:rsidRPr="00453EAE" w:rsidRDefault="00A274AF" w:rsidP="00A274AF">
            <w:pPr>
              <w:spacing w:after="0"/>
              <w:jc w:val="both"/>
              <w:rPr>
                <w:rFonts w:ascii="Times New Roman" w:hAnsi="Times New Roman" w:cs="Times New Roman"/>
                <w:sz w:val="24"/>
                <w:szCs w:val="24"/>
              </w:rPr>
            </w:pPr>
            <w:r w:rsidRPr="00453EAE">
              <w:rPr>
                <w:rFonts w:ascii="Times New Roman" w:hAnsi="Times New Roman" w:cs="Times New Roman"/>
                <w:sz w:val="24"/>
                <w:szCs w:val="24"/>
              </w:rPr>
              <w:t>06</w:t>
            </w:r>
          </w:p>
        </w:tc>
        <w:tc>
          <w:tcPr>
            <w:tcW w:w="2119" w:type="dxa"/>
          </w:tcPr>
          <w:p w:rsidR="00A274AF" w:rsidRPr="00453EAE" w:rsidRDefault="00A274AF" w:rsidP="00A274AF">
            <w:pPr>
              <w:spacing w:after="0"/>
              <w:rPr>
                <w:rFonts w:ascii="Times New Roman" w:hAnsi="Times New Roman" w:cs="Times New Roman"/>
                <w:sz w:val="24"/>
                <w:szCs w:val="24"/>
              </w:rPr>
            </w:pPr>
            <w:r w:rsidRPr="00453EAE">
              <w:rPr>
                <w:rFonts w:ascii="Times New Roman" w:hAnsi="Times New Roman" w:cs="Times New Roman"/>
                <w:sz w:val="24"/>
                <w:szCs w:val="24"/>
              </w:rPr>
              <w:t>Advanced Diploma In Computer Software System Analysis and Applications</w:t>
            </w:r>
          </w:p>
        </w:tc>
        <w:tc>
          <w:tcPr>
            <w:tcW w:w="1842" w:type="dxa"/>
          </w:tcPr>
          <w:p w:rsidR="00A274AF" w:rsidRPr="00453EAE" w:rsidRDefault="00A274AF" w:rsidP="00A274AF">
            <w:pPr>
              <w:spacing w:after="0"/>
              <w:rPr>
                <w:rFonts w:ascii="Times New Roman" w:hAnsi="Times New Roman" w:cs="Times New Roman"/>
                <w:sz w:val="24"/>
                <w:szCs w:val="24"/>
              </w:rPr>
            </w:pPr>
            <w:r w:rsidRPr="00453EAE">
              <w:rPr>
                <w:rFonts w:ascii="Times New Roman" w:hAnsi="Times New Roman" w:cs="Times New Roman"/>
                <w:sz w:val="24"/>
                <w:szCs w:val="24"/>
              </w:rPr>
              <w:t>Govt Polytechnic Jalgaon</w:t>
            </w:r>
          </w:p>
        </w:tc>
        <w:tc>
          <w:tcPr>
            <w:tcW w:w="2127" w:type="dxa"/>
          </w:tcPr>
          <w:p w:rsidR="00A274AF" w:rsidRPr="00453EAE" w:rsidRDefault="00A274AF" w:rsidP="00A274AF">
            <w:pPr>
              <w:spacing w:after="0"/>
              <w:jc w:val="both"/>
              <w:rPr>
                <w:rFonts w:ascii="Times New Roman" w:hAnsi="Times New Roman" w:cs="Times New Roman"/>
                <w:sz w:val="24"/>
                <w:szCs w:val="24"/>
              </w:rPr>
            </w:pPr>
            <w:r w:rsidRPr="00453EAE">
              <w:rPr>
                <w:rFonts w:ascii="Times New Roman" w:hAnsi="Times New Roman" w:cs="Times New Roman"/>
                <w:sz w:val="24"/>
                <w:szCs w:val="24"/>
              </w:rPr>
              <w:t>MSBTE Mumbai Maharashtra</w:t>
            </w:r>
          </w:p>
        </w:tc>
        <w:tc>
          <w:tcPr>
            <w:tcW w:w="992" w:type="dxa"/>
          </w:tcPr>
          <w:p w:rsidR="00A274AF" w:rsidRPr="00453EAE" w:rsidRDefault="00A274AF" w:rsidP="00A274AF">
            <w:pPr>
              <w:spacing w:after="0"/>
              <w:jc w:val="both"/>
              <w:rPr>
                <w:rFonts w:ascii="Times New Roman" w:hAnsi="Times New Roman" w:cs="Times New Roman"/>
                <w:sz w:val="24"/>
                <w:szCs w:val="24"/>
              </w:rPr>
            </w:pPr>
            <w:r w:rsidRPr="00453EAE">
              <w:rPr>
                <w:rFonts w:ascii="Times New Roman" w:hAnsi="Times New Roman" w:cs="Times New Roman"/>
                <w:sz w:val="24"/>
                <w:szCs w:val="24"/>
              </w:rPr>
              <w:t>67.38</w:t>
            </w:r>
          </w:p>
        </w:tc>
        <w:tc>
          <w:tcPr>
            <w:tcW w:w="1458" w:type="dxa"/>
          </w:tcPr>
          <w:p w:rsidR="00A274AF" w:rsidRPr="00453EAE" w:rsidRDefault="00A274AF" w:rsidP="00A274AF">
            <w:pPr>
              <w:spacing w:after="0"/>
              <w:jc w:val="both"/>
              <w:rPr>
                <w:rFonts w:ascii="Times New Roman" w:hAnsi="Times New Roman" w:cs="Times New Roman"/>
                <w:bCs/>
                <w:sz w:val="24"/>
                <w:szCs w:val="24"/>
              </w:rPr>
            </w:pPr>
            <w:r w:rsidRPr="00453EAE">
              <w:rPr>
                <w:rFonts w:ascii="Times New Roman" w:hAnsi="Times New Roman" w:cs="Times New Roman"/>
                <w:bCs/>
                <w:sz w:val="24"/>
                <w:szCs w:val="24"/>
              </w:rPr>
              <w:t>First Class</w:t>
            </w:r>
          </w:p>
        </w:tc>
        <w:tc>
          <w:tcPr>
            <w:tcW w:w="1093" w:type="dxa"/>
          </w:tcPr>
          <w:p w:rsidR="00A274AF" w:rsidRPr="00453EAE" w:rsidRDefault="00A274AF" w:rsidP="00A274AF">
            <w:pPr>
              <w:spacing w:after="0"/>
              <w:jc w:val="both"/>
              <w:rPr>
                <w:rFonts w:ascii="Times New Roman" w:hAnsi="Times New Roman" w:cs="Times New Roman"/>
                <w:b/>
                <w:sz w:val="24"/>
                <w:szCs w:val="24"/>
              </w:rPr>
            </w:pPr>
          </w:p>
        </w:tc>
      </w:tr>
    </w:tbl>
    <w:p w:rsidR="004D4A08" w:rsidRDefault="004D4A08" w:rsidP="000E2C20">
      <w:pPr>
        <w:jc w:val="both"/>
        <w:rPr>
          <w:rFonts w:ascii="Times New Roman" w:hAnsi="Times New Roman" w:cs="Times New Roman"/>
          <w:b/>
          <w:sz w:val="24"/>
          <w:szCs w:val="24"/>
          <w:u w:val="single"/>
        </w:rPr>
      </w:pPr>
    </w:p>
    <w:p w:rsidR="00753650" w:rsidRDefault="00753650" w:rsidP="00753650">
      <w:pPr>
        <w:spacing w:before="240" w:after="240"/>
        <w:rPr>
          <w:rFonts w:ascii="Times New Roman" w:hAnsi="Times New Roman" w:cs="Times New Roman"/>
          <w:b/>
          <w:bCs/>
          <w:sz w:val="24"/>
          <w:szCs w:val="24"/>
          <w:lang w:val="en-IN"/>
        </w:rPr>
      </w:pPr>
      <w:r>
        <w:rPr>
          <w:rFonts w:ascii="Times New Roman" w:hAnsi="Times New Roman" w:cs="Times New Roman"/>
          <w:b/>
          <w:bCs/>
          <w:sz w:val="24"/>
          <w:szCs w:val="24"/>
          <w:lang w:val="en-IN"/>
        </w:rPr>
        <w:t>ADDITIONAL SKILLS</w:t>
      </w:r>
    </w:p>
    <w:p w:rsidR="002D363C" w:rsidRPr="00453EAE" w:rsidRDefault="002D363C" w:rsidP="002D363C">
      <w:pPr>
        <w:spacing w:after="0"/>
        <w:rPr>
          <w:rFonts w:ascii="Times New Roman" w:eastAsia="Calibri" w:hAnsi="Times New Roman" w:cs="Times New Roman"/>
          <w:b/>
          <w:sz w:val="32"/>
          <w:szCs w:val="24"/>
          <w:u w:val="single"/>
          <w:lang w:val="en-IN"/>
        </w:rPr>
      </w:pPr>
      <w:r w:rsidRPr="00D1718E">
        <w:rPr>
          <w:rFonts w:ascii="Times New Roman" w:hAnsi="Times New Roman" w:cs="Times New Roman"/>
          <w:b/>
          <w:bCs/>
          <w:sz w:val="24"/>
          <w:szCs w:val="24"/>
        </w:rPr>
        <w:t>CAREER DETAILS:</w:t>
      </w:r>
    </w:p>
    <w:p w:rsidR="002D363C" w:rsidRPr="00D1718E" w:rsidRDefault="002D363C" w:rsidP="002D363C">
      <w:pPr>
        <w:spacing w:after="0"/>
        <w:jc w:val="both"/>
        <w:rPr>
          <w:rFonts w:ascii="Times New Roman" w:hAnsi="Times New Roman" w:cs="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2594"/>
        <w:gridCol w:w="1559"/>
        <w:gridCol w:w="1559"/>
        <w:gridCol w:w="1276"/>
        <w:gridCol w:w="1985"/>
      </w:tblGrid>
      <w:tr w:rsidR="002D363C" w:rsidRPr="00453EAE" w:rsidTr="00064DE3">
        <w:tc>
          <w:tcPr>
            <w:tcW w:w="633" w:type="dxa"/>
            <w:tcBorders>
              <w:top w:val="single" w:sz="4" w:space="0" w:color="000000"/>
              <w:left w:val="single" w:sz="4" w:space="0" w:color="000000"/>
              <w:bottom w:val="single" w:sz="4" w:space="0" w:color="000000"/>
              <w:right w:val="single" w:sz="4" w:space="0" w:color="000000"/>
            </w:tcBorders>
            <w:hideMark/>
          </w:tcPr>
          <w:p w:rsidR="002D363C" w:rsidRPr="00453EAE" w:rsidRDefault="002D363C" w:rsidP="00064DE3">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Sr. No.</w:t>
            </w:r>
          </w:p>
        </w:tc>
        <w:tc>
          <w:tcPr>
            <w:tcW w:w="2594" w:type="dxa"/>
            <w:tcBorders>
              <w:top w:val="single" w:sz="4" w:space="0" w:color="000000"/>
              <w:left w:val="single" w:sz="4" w:space="0" w:color="000000"/>
              <w:bottom w:val="single" w:sz="4" w:space="0" w:color="000000"/>
              <w:right w:val="single" w:sz="4" w:space="0" w:color="000000"/>
            </w:tcBorders>
            <w:hideMark/>
          </w:tcPr>
          <w:p w:rsidR="002D363C" w:rsidRPr="00453EAE" w:rsidRDefault="002D363C" w:rsidP="00064DE3">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Organization</w:t>
            </w:r>
          </w:p>
        </w:tc>
        <w:tc>
          <w:tcPr>
            <w:tcW w:w="1559" w:type="dxa"/>
            <w:tcBorders>
              <w:top w:val="single" w:sz="4" w:space="0" w:color="000000"/>
              <w:left w:val="single" w:sz="4" w:space="0" w:color="000000"/>
              <w:bottom w:val="single" w:sz="4" w:space="0" w:color="000000"/>
              <w:right w:val="single" w:sz="4" w:space="0" w:color="000000"/>
            </w:tcBorders>
            <w:hideMark/>
          </w:tcPr>
          <w:p w:rsidR="002D363C" w:rsidRPr="00453EAE" w:rsidRDefault="002D363C" w:rsidP="00064DE3">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Designation</w:t>
            </w:r>
          </w:p>
        </w:tc>
        <w:tc>
          <w:tcPr>
            <w:tcW w:w="1559" w:type="dxa"/>
            <w:tcBorders>
              <w:top w:val="single" w:sz="4" w:space="0" w:color="000000"/>
              <w:left w:val="single" w:sz="4" w:space="0" w:color="000000"/>
              <w:bottom w:val="single" w:sz="4" w:space="0" w:color="000000"/>
              <w:right w:val="single" w:sz="4" w:space="0" w:color="000000"/>
            </w:tcBorders>
            <w:hideMark/>
          </w:tcPr>
          <w:p w:rsidR="002D363C" w:rsidRPr="00453EAE" w:rsidRDefault="002D363C" w:rsidP="00064DE3">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Duration</w:t>
            </w:r>
          </w:p>
        </w:tc>
        <w:tc>
          <w:tcPr>
            <w:tcW w:w="1276" w:type="dxa"/>
            <w:tcBorders>
              <w:top w:val="single" w:sz="4" w:space="0" w:color="000000"/>
              <w:left w:val="single" w:sz="4" w:space="0" w:color="000000"/>
              <w:bottom w:val="single" w:sz="4" w:space="0" w:color="000000"/>
              <w:right w:val="single" w:sz="4" w:space="0" w:color="000000"/>
            </w:tcBorders>
          </w:tcPr>
          <w:p w:rsidR="002D363C" w:rsidRPr="00453EAE" w:rsidRDefault="002D363C" w:rsidP="00064DE3">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Period</w:t>
            </w:r>
          </w:p>
        </w:tc>
        <w:tc>
          <w:tcPr>
            <w:tcW w:w="1985" w:type="dxa"/>
            <w:tcBorders>
              <w:top w:val="single" w:sz="4" w:space="0" w:color="000000"/>
              <w:left w:val="single" w:sz="4" w:space="0" w:color="000000"/>
              <w:bottom w:val="single" w:sz="4" w:space="0" w:color="000000"/>
              <w:right w:val="single" w:sz="4" w:space="0" w:color="000000"/>
            </w:tcBorders>
          </w:tcPr>
          <w:p w:rsidR="002D363C" w:rsidRPr="00453EAE" w:rsidRDefault="002D363C" w:rsidP="00064DE3">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Work Done in Brief</w:t>
            </w:r>
          </w:p>
        </w:tc>
      </w:tr>
      <w:tr w:rsidR="008751AF" w:rsidRPr="00453EAE" w:rsidTr="00064DE3">
        <w:trPr>
          <w:trHeight w:val="629"/>
        </w:trPr>
        <w:tc>
          <w:tcPr>
            <w:tcW w:w="633"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01</w:t>
            </w:r>
          </w:p>
        </w:tc>
        <w:tc>
          <w:tcPr>
            <w:tcW w:w="2594" w:type="dxa"/>
          </w:tcPr>
          <w:p w:rsidR="008751AF" w:rsidRPr="00453EAE" w:rsidRDefault="00CD7C29" w:rsidP="00064DE3">
            <w:pPr>
              <w:spacing w:after="120"/>
              <w:rPr>
                <w:rFonts w:ascii="Times New Roman" w:hAnsi="Times New Roman" w:cs="Times New Roman"/>
                <w:sz w:val="24"/>
                <w:szCs w:val="24"/>
              </w:rPr>
            </w:pPr>
            <w:r w:rsidRPr="00453EAE">
              <w:rPr>
                <w:rFonts w:ascii="Times New Roman" w:hAnsi="Times New Roman" w:cs="Times New Roman"/>
                <w:sz w:val="24"/>
                <w:szCs w:val="24"/>
              </w:rPr>
              <w:t>Jain Irrigation Systems Ltd., Jalgaon, Maharashtra</w:t>
            </w:r>
          </w:p>
        </w:tc>
        <w:tc>
          <w:tcPr>
            <w:tcW w:w="1559"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Design Engineer</w:t>
            </w:r>
          </w:p>
        </w:tc>
        <w:tc>
          <w:tcPr>
            <w:tcW w:w="1559" w:type="dxa"/>
          </w:tcPr>
          <w:p w:rsidR="008751AF" w:rsidRPr="00453EAE" w:rsidRDefault="00CD7C29" w:rsidP="005051EE">
            <w:pPr>
              <w:spacing w:after="120"/>
              <w:jc w:val="both"/>
              <w:rPr>
                <w:rFonts w:ascii="Times New Roman" w:hAnsi="Times New Roman" w:cs="Times New Roman"/>
                <w:sz w:val="24"/>
                <w:szCs w:val="24"/>
              </w:rPr>
            </w:pPr>
            <w:r w:rsidRPr="00453EAE">
              <w:rPr>
                <w:rFonts w:ascii="Times New Roman" w:hAnsi="Times New Roman" w:cs="Times New Roman"/>
                <w:sz w:val="24"/>
                <w:szCs w:val="24"/>
              </w:rPr>
              <w:t xml:space="preserve">24-09-1988 to </w:t>
            </w:r>
            <w:r w:rsidR="005051EE" w:rsidRPr="00453EAE">
              <w:rPr>
                <w:rFonts w:ascii="Times New Roman" w:hAnsi="Times New Roman" w:cs="Times New Roman"/>
                <w:sz w:val="24"/>
                <w:szCs w:val="24"/>
              </w:rPr>
              <w:t>31</w:t>
            </w:r>
            <w:r w:rsidRPr="00453EAE">
              <w:rPr>
                <w:rFonts w:ascii="Times New Roman" w:hAnsi="Times New Roman" w:cs="Times New Roman"/>
                <w:sz w:val="24"/>
                <w:szCs w:val="24"/>
              </w:rPr>
              <w:t>-08-1989</w:t>
            </w:r>
          </w:p>
        </w:tc>
        <w:tc>
          <w:tcPr>
            <w:tcW w:w="1276"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11 months</w:t>
            </w:r>
          </w:p>
        </w:tc>
        <w:tc>
          <w:tcPr>
            <w:tcW w:w="1985"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Planning and design of Micro-Irrigation systems</w:t>
            </w:r>
          </w:p>
        </w:tc>
      </w:tr>
      <w:tr w:rsidR="008751AF" w:rsidRPr="00453EAE" w:rsidTr="00064DE3">
        <w:tc>
          <w:tcPr>
            <w:tcW w:w="633"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02</w:t>
            </w:r>
          </w:p>
        </w:tc>
        <w:tc>
          <w:tcPr>
            <w:tcW w:w="2594" w:type="dxa"/>
          </w:tcPr>
          <w:p w:rsidR="008751AF" w:rsidRPr="00453EAE" w:rsidRDefault="00CD7C29" w:rsidP="00064DE3">
            <w:pPr>
              <w:spacing w:after="120"/>
              <w:rPr>
                <w:rFonts w:ascii="Times New Roman" w:hAnsi="Times New Roman" w:cs="Times New Roman"/>
                <w:sz w:val="24"/>
                <w:szCs w:val="24"/>
              </w:rPr>
            </w:pPr>
            <w:r w:rsidRPr="00453EAE">
              <w:rPr>
                <w:rFonts w:ascii="Times New Roman" w:hAnsi="Times New Roman" w:cs="Times New Roman"/>
                <w:sz w:val="24"/>
                <w:szCs w:val="24"/>
              </w:rPr>
              <w:t>SMIT Polytechnic, Jalgaon Maharashtra</w:t>
            </w:r>
          </w:p>
        </w:tc>
        <w:tc>
          <w:tcPr>
            <w:tcW w:w="1559"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Lecturer in Civil Engg.</w:t>
            </w:r>
          </w:p>
        </w:tc>
        <w:tc>
          <w:tcPr>
            <w:tcW w:w="1559"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01-09-1989 to 10-01-1996</w:t>
            </w:r>
          </w:p>
        </w:tc>
        <w:tc>
          <w:tcPr>
            <w:tcW w:w="1276"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5 and half years</w:t>
            </w:r>
          </w:p>
        </w:tc>
        <w:tc>
          <w:tcPr>
            <w:tcW w:w="1985"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Teaching</w:t>
            </w:r>
            <w:r w:rsidR="00E47F6A" w:rsidRPr="00453EAE">
              <w:rPr>
                <w:rFonts w:ascii="Times New Roman" w:hAnsi="Times New Roman" w:cs="Times New Roman"/>
                <w:sz w:val="24"/>
                <w:szCs w:val="24"/>
              </w:rPr>
              <w:t>, Examination, Evaluation.</w:t>
            </w:r>
          </w:p>
        </w:tc>
      </w:tr>
      <w:tr w:rsidR="008751AF" w:rsidRPr="00453EAE" w:rsidTr="00064DE3">
        <w:tc>
          <w:tcPr>
            <w:tcW w:w="633"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03</w:t>
            </w:r>
          </w:p>
        </w:tc>
        <w:tc>
          <w:tcPr>
            <w:tcW w:w="2594" w:type="dxa"/>
          </w:tcPr>
          <w:p w:rsidR="008751AF" w:rsidRPr="00453EAE" w:rsidRDefault="00CD7C29" w:rsidP="00CD7C29">
            <w:pPr>
              <w:spacing w:after="120"/>
              <w:rPr>
                <w:rFonts w:ascii="Times New Roman" w:hAnsi="Times New Roman" w:cs="Times New Roman"/>
                <w:sz w:val="24"/>
                <w:szCs w:val="24"/>
              </w:rPr>
            </w:pPr>
            <w:r w:rsidRPr="00453EAE">
              <w:rPr>
                <w:rFonts w:ascii="Times New Roman" w:hAnsi="Times New Roman" w:cs="Times New Roman"/>
                <w:sz w:val="24"/>
                <w:szCs w:val="24"/>
              </w:rPr>
              <w:t xml:space="preserve">Government of Maharashtra, Government Polytechnics Nashik / Jalgaon Maharashtra, </w:t>
            </w:r>
          </w:p>
        </w:tc>
        <w:tc>
          <w:tcPr>
            <w:tcW w:w="1559"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Lecturer in Civil Engg</w:t>
            </w:r>
          </w:p>
        </w:tc>
        <w:tc>
          <w:tcPr>
            <w:tcW w:w="1559"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11-01-1996 to till Date</w:t>
            </w:r>
          </w:p>
        </w:tc>
        <w:tc>
          <w:tcPr>
            <w:tcW w:w="1276" w:type="dxa"/>
          </w:tcPr>
          <w:p w:rsidR="008751AF" w:rsidRPr="00453EAE" w:rsidRDefault="00CD7C29"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21 and Half years</w:t>
            </w:r>
          </w:p>
        </w:tc>
        <w:tc>
          <w:tcPr>
            <w:tcW w:w="1985" w:type="dxa"/>
          </w:tcPr>
          <w:p w:rsidR="008751AF" w:rsidRPr="00453EAE" w:rsidRDefault="00E47F6A" w:rsidP="00064DE3">
            <w:pPr>
              <w:spacing w:after="120"/>
              <w:jc w:val="both"/>
              <w:rPr>
                <w:rFonts w:ascii="Times New Roman" w:hAnsi="Times New Roman" w:cs="Times New Roman"/>
                <w:sz w:val="24"/>
                <w:szCs w:val="24"/>
              </w:rPr>
            </w:pPr>
            <w:r w:rsidRPr="00453EAE">
              <w:rPr>
                <w:rFonts w:ascii="Times New Roman" w:hAnsi="Times New Roman" w:cs="Times New Roman"/>
                <w:sz w:val="24"/>
                <w:szCs w:val="24"/>
              </w:rPr>
              <w:t xml:space="preserve">Teaching, Examination, Evaluation, Consultancy, Continuing Education, Extra curricular and Non- curricular activities, Inspection, Monitoring and Evaluation of polytechnics and Engineering colleges.                                                                                                                                                                                                                                                                                                                                                                                                                                                                                                                                                                                      </w:t>
            </w:r>
          </w:p>
        </w:tc>
      </w:tr>
    </w:tbl>
    <w:p w:rsidR="004D4A08" w:rsidRPr="00D1718E" w:rsidRDefault="004D4A08" w:rsidP="000E2C20">
      <w:pPr>
        <w:jc w:val="both"/>
        <w:rPr>
          <w:rFonts w:ascii="Times New Roman" w:hAnsi="Times New Roman" w:cs="Times New Roman"/>
          <w:b/>
          <w:sz w:val="24"/>
          <w:szCs w:val="24"/>
          <w:u w:val="single"/>
        </w:rPr>
      </w:pPr>
    </w:p>
    <w:p w:rsidR="004D4A08" w:rsidRPr="00D1718E" w:rsidRDefault="004D4A08" w:rsidP="00233918">
      <w:pPr>
        <w:spacing w:after="0"/>
        <w:rPr>
          <w:rFonts w:ascii="Times New Roman" w:hAnsi="Times New Roman" w:cs="Times New Roman"/>
          <w:b/>
          <w:sz w:val="24"/>
          <w:szCs w:val="24"/>
          <w:u w:val="single"/>
        </w:rPr>
      </w:pPr>
      <w:r w:rsidRPr="00D1718E">
        <w:rPr>
          <w:rFonts w:ascii="Times New Roman" w:hAnsi="Times New Roman" w:cs="Times New Roman"/>
          <w:b/>
          <w:sz w:val="24"/>
          <w:szCs w:val="24"/>
          <w:u w:val="single"/>
        </w:rPr>
        <w:br w:type="page"/>
      </w:r>
      <w:r w:rsidR="00FE341E" w:rsidRPr="00D1718E">
        <w:rPr>
          <w:rFonts w:ascii="Times New Roman" w:hAnsi="Times New Roman" w:cs="Times New Roman"/>
          <w:b/>
          <w:bCs/>
          <w:sz w:val="24"/>
          <w:szCs w:val="24"/>
        </w:rPr>
        <w:lastRenderedPageBreak/>
        <w:t>SPECIALIZED TRAINING COURSES ATTENDED:</w:t>
      </w:r>
    </w:p>
    <w:p w:rsidR="004D4A08" w:rsidRPr="00D1718E" w:rsidRDefault="004D4A08" w:rsidP="000E2C20">
      <w:pPr>
        <w:spacing w:after="0"/>
        <w:jc w:val="both"/>
        <w:rPr>
          <w:rFonts w:ascii="Times New Roman" w:hAnsi="Times New Roman" w:cs="Times New Roman"/>
          <w:bCs/>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688"/>
        <w:gridCol w:w="1415"/>
        <w:gridCol w:w="1375"/>
        <w:gridCol w:w="2104"/>
        <w:gridCol w:w="1199"/>
      </w:tblGrid>
      <w:tr w:rsidR="000400BD" w:rsidRPr="00453EAE" w:rsidTr="000A786B">
        <w:tc>
          <w:tcPr>
            <w:tcW w:w="570" w:type="dxa"/>
            <w:tcBorders>
              <w:top w:val="single" w:sz="4" w:space="0" w:color="000000"/>
              <w:left w:val="single" w:sz="4" w:space="0" w:color="000000"/>
              <w:bottom w:val="single" w:sz="4" w:space="0" w:color="000000"/>
              <w:right w:val="single" w:sz="4" w:space="0" w:color="000000"/>
            </w:tcBorders>
            <w:hideMark/>
          </w:tcPr>
          <w:p w:rsidR="000400BD" w:rsidRPr="00453EAE" w:rsidRDefault="000400BD"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Sr. No.</w:t>
            </w:r>
          </w:p>
        </w:tc>
        <w:tc>
          <w:tcPr>
            <w:tcW w:w="2688" w:type="dxa"/>
            <w:tcBorders>
              <w:top w:val="single" w:sz="4" w:space="0" w:color="000000"/>
              <w:left w:val="single" w:sz="4" w:space="0" w:color="000000"/>
              <w:bottom w:val="single" w:sz="4" w:space="0" w:color="000000"/>
              <w:right w:val="single" w:sz="4" w:space="0" w:color="000000"/>
            </w:tcBorders>
            <w:hideMark/>
          </w:tcPr>
          <w:p w:rsidR="000400BD" w:rsidRPr="00453EAE" w:rsidRDefault="000400BD"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Course Name</w:t>
            </w:r>
          </w:p>
        </w:tc>
        <w:tc>
          <w:tcPr>
            <w:tcW w:w="2790" w:type="dxa"/>
            <w:gridSpan w:val="2"/>
            <w:tcBorders>
              <w:top w:val="single" w:sz="4" w:space="0" w:color="000000"/>
              <w:left w:val="single" w:sz="4" w:space="0" w:color="000000"/>
              <w:bottom w:val="single" w:sz="4" w:space="0" w:color="000000"/>
              <w:right w:val="single" w:sz="4" w:space="0" w:color="000000"/>
            </w:tcBorders>
          </w:tcPr>
          <w:p w:rsidR="000400BD" w:rsidRPr="00453EAE" w:rsidRDefault="000400BD"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Duration</w:t>
            </w:r>
          </w:p>
        </w:tc>
        <w:tc>
          <w:tcPr>
            <w:tcW w:w="2104" w:type="dxa"/>
            <w:tcBorders>
              <w:top w:val="single" w:sz="4" w:space="0" w:color="000000"/>
              <w:left w:val="single" w:sz="4" w:space="0" w:color="000000"/>
              <w:bottom w:val="single" w:sz="4" w:space="0" w:color="000000"/>
              <w:right w:val="single" w:sz="4" w:space="0" w:color="000000"/>
            </w:tcBorders>
            <w:hideMark/>
          </w:tcPr>
          <w:p w:rsidR="000400BD" w:rsidRPr="00453EAE" w:rsidRDefault="000400BD"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Place /Training Agency</w:t>
            </w:r>
          </w:p>
        </w:tc>
        <w:tc>
          <w:tcPr>
            <w:tcW w:w="1199" w:type="dxa"/>
            <w:tcBorders>
              <w:top w:val="single" w:sz="4" w:space="0" w:color="000000"/>
              <w:left w:val="single" w:sz="4" w:space="0" w:color="000000"/>
              <w:bottom w:val="single" w:sz="4" w:space="0" w:color="000000"/>
              <w:right w:val="single" w:sz="4" w:space="0" w:color="000000"/>
            </w:tcBorders>
          </w:tcPr>
          <w:p w:rsidR="000400BD" w:rsidRPr="00453EAE" w:rsidRDefault="000400BD" w:rsidP="000E2C20">
            <w:pPr>
              <w:spacing w:after="120"/>
              <w:jc w:val="both"/>
              <w:rPr>
                <w:rFonts w:ascii="Times New Roman" w:hAnsi="Times New Roman" w:cs="Times New Roman"/>
                <w:b/>
                <w:sz w:val="24"/>
                <w:szCs w:val="24"/>
              </w:rPr>
            </w:pPr>
            <w:r w:rsidRPr="00453EAE">
              <w:rPr>
                <w:rFonts w:ascii="Times New Roman" w:hAnsi="Times New Roman" w:cs="Times New Roman"/>
                <w:b/>
                <w:sz w:val="24"/>
                <w:szCs w:val="24"/>
              </w:rPr>
              <w:t>Remarks</w:t>
            </w: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Micro Irrigation Systems and Water Management.</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13/6/94 to 25/6/94</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02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Jalgaon</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02</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Computer Applications</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16/9/96 to 21/9/96</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Nashik</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03</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Hydrodynamics</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3/10/96 to 5/10/96</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Nashik</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04</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Village Water Person</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5/5/97 to 9/5/97</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Nashik</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05</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Induction Phase – I</w:t>
            </w:r>
          </w:p>
          <w:p w:rsidR="00AE1079" w:rsidRPr="00453EAE" w:rsidRDefault="00AE1079" w:rsidP="00AE1079">
            <w:pPr>
              <w:spacing w:after="0" w:line="240" w:lineRule="auto"/>
              <w:rPr>
                <w:rFonts w:ascii="Times New Roman" w:hAnsi="Times New Roman"/>
              </w:rPr>
            </w:pP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16/6/97 to 11/7/97</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04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Aurangabad</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06</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Workshop on Laboratory Innovations</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4/8/97 to 8/8/97</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Technical Teachers’ Training Institute, Bhopal</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710"/>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07</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Workshop cum Seminar on LRDC and LRUC</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16/12/97 to 19/12/97</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Technical Teachers’ Training Institute, Bhopal</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08</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Local Fellowship Programme on Educational Technology</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30/3/98 to 26/6/98</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12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Technical Teachers’ Training Institute, Calcutta.</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09</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Fibre Reinforced Concrete</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16/11/98 to 21/11/98</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Pune.</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10</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Industrial Training of Teachers</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5/4/99 to 26/6/99</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12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Aurangabad.</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11</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Workshops on Laboratory Manual Development for Environmental Engineering Systems.</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lang w:eastAsia="en-IN"/>
              </w:rPr>
              <w:t>December 2004- February 2005</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03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Khamgaon</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12</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Workshops on Curriculum Development for Civil Engineering Group</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May 2005- July 2005</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04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Jalgaon</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80"/>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13</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Workshops on Laboratory Manual Development for Building Construction</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lang w:eastAsia="en-IN"/>
              </w:rPr>
              <w:t>Nov. 2006 - Feb.2007</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03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Govt. Polytechnic Jalgaon</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14</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Workshop on Development of Teacher Guide</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5/6/2008 to 7/6/2008</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RBTE Aurangabad</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15</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PhD Preregistration Course (AICTE –QIP recommended)</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27/4/09 to 1/5/09</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NITTTR, Chandigarh</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16</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PhD Preregistration Course (AICTE –QIP recommended)</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17/5/09 to 10/7/09</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08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NITTTR, Chandigarh</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665"/>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17</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Artificial Neural Networks and Fuzzy Logic</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8/2/2010 to 12/2/2010</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NITTTR, Chandigarh</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665"/>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18</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Demonstration and Application of ANSYS Software.</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22/3/2010 to 26/3/2010</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NITTTR, Chandigarh</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665"/>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19</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Latest Techniques in Civil Engineering Construction and Practices</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04.10.2010 to 15.10.2010</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02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NITTTR, Chandigarh</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665"/>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 xml:space="preserve">20 </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 xml:space="preserve">Environment Prevention, Control and Clean </w:t>
            </w:r>
            <w:r w:rsidRPr="00453EAE">
              <w:rPr>
                <w:rFonts w:ascii="Times New Roman" w:hAnsi="Times New Roman"/>
              </w:rPr>
              <w:lastRenderedPageBreak/>
              <w:t>Technology</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lastRenderedPageBreak/>
              <w:t xml:space="preserve">23.05.2011 to </w:t>
            </w:r>
            <w:r w:rsidRPr="00453EAE">
              <w:rPr>
                <w:rFonts w:ascii="Times New Roman" w:hAnsi="Times New Roman"/>
              </w:rPr>
              <w:lastRenderedPageBreak/>
              <w:t>03.06.2011</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lastRenderedPageBreak/>
              <w:t>02 Weeks</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NITTTR, Chandigarh</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r w:rsidR="00AE1079" w:rsidRPr="00453EAE" w:rsidTr="000A786B">
        <w:trPr>
          <w:trHeight w:val="665"/>
        </w:trPr>
        <w:tc>
          <w:tcPr>
            <w:tcW w:w="570"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lastRenderedPageBreak/>
              <w:t>21</w:t>
            </w:r>
          </w:p>
        </w:tc>
        <w:tc>
          <w:tcPr>
            <w:tcW w:w="2688"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Finite Element Methods and Applications in Civil Engineering</w:t>
            </w:r>
          </w:p>
        </w:tc>
        <w:tc>
          <w:tcPr>
            <w:tcW w:w="141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16.08.2011 to 20.08.2011</w:t>
            </w:r>
          </w:p>
        </w:tc>
        <w:tc>
          <w:tcPr>
            <w:tcW w:w="1375"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01 Week</w:t>
            </w:r>
          </w:p>
        </w:tc>
        <w:tc>
          <w:tcPr>
            <w:tcW w:w="2104" w:type="dxa"/>
          </w:tcPr>
          <w:p w:rsidR="00AE1079" w:rsidRPr="00453EAE" w:rsidRDefault="00AE1079" w:rsidP="00AE1079">
            <w:pPr>
              <w:spacing w:after="0" w:line="240" w:lineRule="auto"/>
              <w:rPr>
                <w:rFonts w:ascii="Times New Roman" w:hAnsi="Times New Roman"/>
              </w:rPr>
            </w:pPr>
            <w:r w:rsidRPr="00453EAE">
              <w:rPr>
                <w:rFonts w:ascii="Times New Roman" w:hAnsi="Times New Roman"/>
              </w:rPr>
              <w:t>Indian Institute of Technology,  Bombay</w:t>
            </w:r>
          </w:p>
        </w:tc>
        <w:tc>
          <w:tcPr>
            <w:tcW w:w="1199" w:type="dxa"/>
          </w:tcPr>
          <w:p w:rsidR="00AE1079" w:rsidRPr="00453EAE" w:rsidRDefault="00AE1079" w:rsidP="00AE1079">
            <w:pPr>
              <w:spacing w:after="120"/>
              <w:jc w:val="both"/>
              <w:rPr>
                <w:rFonts w:ascii="Times New Roman" w:hAnsi="Times New Roman" w:cs="Times New Roman"/>
                <w:sz w:val="24"/>
                <w:szCs w:val="24"/>
              </w:rPr>
            </w:pPr>
          </w:p>
        </w:tc>
      </w:tr>
    </w:tbl>
    <w:p w:rsidR="004D4A08" w:rsidRPr="00D1718E" w:rsidRDefault="004D4A08" w:rsidP="000E2C20">
      <w:pPr>
        <w:pStyle w:val="ListParagraph"/>
        <w:spacing w:after="0"/>
        <w:jc w:val="center"/>
        <w:rPr>
          <w:rFonts w:ascii="Times New Roman" w:hAnsi="Times New Roman" w:cs="Times New Roman"/>
          <w:b/>
          <w:sz w:val="32"/>
          <w:szCs w:val="24"/>
          <w:u w:val="single"/>
        </w:rPr>
      </w:pPr>
    </w:p>
    <w:p w:rsidR="004D4A08" w:rsidRDefault="004D4A08" w:rsidP="00E26656">
      <w:pPr>
        <w:spacing w:after="0"/>
        <w:rPr>
          <w:rFonts w:ascii="Times New Roman" w:hAnsi="Times New Roman" w:cs="Times New Roman"/>
          <w:b/>
          <w:bCs/>
          <w:sz w:val="24"/>
          <w:szCs w:val="24"/>
          <w:lang w:val="en-IN"/>
        </w:rPr>
      </w:pPr>
      <w:r w:rsidRPr="00D1718E">
        <w:rPr>
          <w:rFonts w:ascii="Times New Roman" w:hAnsi="Times New Roman" w:cs="Times New Roman"/>
          <w:b/>
          <w:sz w:val="24"/>
          <w:szCs w:val="24"/>
        </w:rPr>
        <w:t>RESEARCH ACTIVITIES</w:t>
      </w:r>
      <w:r w:rsidRPr="00D1718E">
        <w:rPr>
          <w:rFonts w:ascii="Times New Roman" w:hAnsi="Times New Roman" w:cs="Times New Roman"/>
          <w:b/>
          <w:bCs/>
          <w:sz w:val="24"/>
          <w:szCs w:val="24"/>
          <w:lang w:val="en-IN"/>
        </w:rPr>
        <w:t xml:space="preserve"> </w:t>
      </w:r>
    </w:p>
    <w:p w:rsidR="004D4A08" w:rsidRDefault="004D4A08" w:rsidP="000E2C20">
      <w:pPr>
        <w:spacing w:before="120" w:after="120"/>
        <w:jc w:val="both"/>
        <w:rPr>
          <w:rFonts w:ascii="Times New Roman" w:hAnsi="Times New Roman" w:cs="Times New Roman"/>
          <w:b/>
          <w:bCs/>
          <w:sz w:val="24"/>
          <w:szCs w:val="24"/>
          <w:lang w:val="en-IN"/>
        </w:rPr>
      </w:pPr>
      <w:r w:rsidRPr="00D1718E">
        <w:rPr>
          <w:rFonts w:ascii="Times New Roman" w:hAnsi="Times New Roman" w:cs="Times New Roman"/>
          <w:b/>
          <w:bCs/>
          <w:sz w:val="24"/>
          <w:szCs w:val="24"/>
          <w:lang w:val="en-IN"/>
        </w:rPr>
        <w:t>Papers published in Ref</w:t>
      </w:r>
      <w:r w:rsidR="00E22214">
        <w:rPr>
          <w:rFonts w:ascii="Times New Roman" w:hAnsi="Times New Roman" w:cs="Times New Roman"/>
          <w:b/>
          <w:bCs/>
          <w:sz w:val="24"/>
          <w:szCs w:val="24"/>
          <w:lang w:val="en-IN"/>
        </w:rPr>
        <w:t>ereed Journal Articles (Total _</w:t>
      </w:r>
      <w:r w:rsidR="0009744E">
        <w:rPr>
          <w:rFonts w:ascii="Times New Roman" w:hAnsi="Times New Roman" w:cs="Times New Roman"/>
          <w:b/>
          <w:bCs/>
          <w:sz w:val="24"/>
          <w:szCs w:val="24"/>
          <w:lang w:val="en-IN"/>
        </w:rPr>
        <w:t>03</w:t>
      </w:r>
      <w:r w:rsidR="00E22214">
        <w:rPr>
          <w:rFonts w:ascii="Times New Roman" w:hAnsi="Times New Roman" w:cs="Times New Roman"/>
          <w:b/>
          <w:bCs/>
          <w:sz w:val="24"/>
          <w:szCs w:val="24"/>
          <w:lang w:val="en-IN"/>
        </w:rPr>
        <w:t>_</w:t>
      </w:r>
      <w:r w:rsidRPr="00D1718E">
        <w:rPr>
          <w:rFonts w:ascii="Times New Roman" w:hAnsi="Times New Roman" w:cs="Times New Roman"/>
          <w:b/>
          <w:bCs/>
          <w:sz w:val="24"/>
          <w:szCs w:val="24"/>
          <w:lang w:val="en-I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8080"/>
      </w:tblGrid>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01</w:t>
            </w:r>
          </w:p>
        </w:tc>
        <w:tc>
          <w:tcPr>
            <w:tcW w:w="8080" w:type="dxa"/>
            <w:shd w:val="clear" w:color="auto" w:fill="auto"/>
            <w:vAlign w:val="center"/>
          </w:tcPr>
          <w:p w:rsidR="00CE1836" w:rsidRPr="00453EAE" w:rsidRDefault="00CE1836" w:rsidP="00453EAE">
            <w:pPr>
              <w:spacing w:after="0" w:line="240" w:lineRule="auto"/>
              <w:jc w:val="both"/>
              <w:rPr>
                <w:rFonts w:ascii="Times New Roman" w:eastAsia="Calibri" w:hAnsi="Times New Roman" w:cs="Times New Roman"/>
                <w:sz w:val="24"/>
                <w:szCs w:val="20"/>
              </w:rPr>
            </w:pPr>
            <w:r w:rsidRPr="00453EAE">
              <w:rPr>
                <w:rFonts w:ascii="Times New Roman" w:eastAsia="Calibri" w:hAnsi="Times New Roman" w:cs="Times New Roman"/>
                <w:sz w:val="24"/>
                <w:szCs w:val="20"/>
              </w:rPr>
              <w:t xml:space="preserve">Dr. Sanjay </w:t>
            </w:r>
            <w:r w:rsidRPr="00453EAE">
              <w:rPr>
                <w:rFonts w:ascii="Times New Roman" w:eastAsia="Calibri" w:hAnsi="Times New Roman" w:cs="Times New Roman"/>
                <w:color w:val="000000"/>
                <w:sz w:val="24"/>
                <w:szCs w:val="20"/>
                <w:lang w:bidi="mr-IN"/>
              </w:rPr>
              <w:t>Sharma, Dr. Hemant Sood and Patil N. L., “Subgrade Strengthening with Geosynthetics and Non-biodegradable Wastes: A Perspective”, Journal of Engineering and Technology Education, Vol.4, No.1, January-June 2010, pp 7-14.</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02</w:t>
            </w:r>
          </w:p>
        </w:tc>
        <w:tc>
          <w:tcPr>
            <w:tcW w:w="8080" w:type="dxa"/>
            <w:shd w:val="clear" w:color="auto" w:fill="auto"/>
            <w:vAlign w:val="center"/>
          </w:tcPr>
          <w:p w:rsidR="00CE1836" w:rsidRPr="00453EAE" w:rsidRDefault="00CE1836" w:rsidP="00453EAE">
            <w:pPr>
              <w:pStyle w:val="BodyTextIndent"/>
              <w:tabs>
                <w:tab w:val="left" w:pos="0"/>
                <w:tab w:val="left" w:pos="110"/>
              </w:tabs>
              <w:spacing w:after="120"/>
              <w:ind w:left="110" w:hanging="110"/>
              <w:jc w:val="both"/>
              <w:rPr>
                <w:sz w:val="24"/>
                <w:szCs w:val="20"/>
              </w:rPr>
            </w:pPr>
            <w:r w:rsidRPr="00453EAE">
              <w:rPr>
                <w:sz w:val="24"/>
                <w:szCs w:val="20"/>
              </w:rPr>
              <w:t>Patil, N. L., Dr. Sanjay Sharma and Dr. Hemant Sood, “Permeability Studies with blend of Fly Ash and Rice Husk Ash Stabilized Soil Subgrade”, Advances in Unsaturated Soils, Taylor and Francis, CRC Press 2013, Chapter 33, Pages 265-269, Print ISBN: 978-0-415-62095-6, eBook ISBN: 978-0-203-77107-5</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03</w:t>
            </w:r>
          </w:p>
        </w:tc>
        <w:tc>
          <w:tcPr>
            <w:tcW w:w="8080"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 L., Dr. Sanjay Sharma and Dr. Hemant Sood, “Pavement Subgrade Stabilisation with Rice Husk Ash”, PariPEX Indian Journal of Research, Volume 1 Issue 5 May 2012 pp69-71, ISSN-2250-1991</w:t>
            </w:r>
          </w:p>
        </w:tc>
      </w:tr>
    </w:tbl>
    <w:p w:rsidR="00E611F9" w:rsidRDefault="00E611F9" w:rsidP="000E2C20">
      <w:pPr>
        <w:spacing w:before="120" w:after="120"/>
        <w:jc w:val="both"/>
        <w:rPr>
          <w:rFonts w:ascii="Times New Roman" w:hAnsi="Times New Roman" w:cs="Times New Roman"/>
          <w:b/>
          <w:bCs/>
          <w:sz w:val="24"/>
          <w:szCs w:val="24"/>
          <w:lang w:val="en-IN"/>
        </w:rPr>
      </w:pPr>
    </w:p>
    <w:p w:rsidR="00E22214" w:rsidRDefault="00E22214" w:rsidP="00086F91">
      <w:pPr>
        <w:spacing w:before="120" w:after="120"/>
        <w:jc w:val="both"/>
        <w:rPr>
          <w:rFonts w:ascii="Times New Roman" w:hAnsi="Times New Roman" w:cs="Times New Roman"/>
          <w:b/>
          <w:bCs/>
          <w:sz w:val="24"/>
          <w:szCs w:val="24"/>
        </w:rPr>
      </w:pPr>
    </w:p>
    <w:p w:rsidR="009C76F7" w:rsidRDefault="00F074BD" w:rsidP="00086F91">
      <w:pPr>
        <w:spacing w:before="120" w:after="120"/>
        <w:jc w:val="both"/>
        <w:rPr>
          <w:rFonts w:ascii="Times New Roman" w:hAnsi="Times New Roman" w:cs="Times New Roman"/>
          <w:b/>
          <w:bCs/>
          <w:sz w:val="24"/>
          <w:szCs w:val="24"/>
        </w:rPr>
      </w:pPr>
      <w:r w:rsidRPr="00D1718E">
        <w:rPr>
          <w:rFonts w:ascii="Times New Roman" w:hAnsi="Times New Roman" w:cs="Times New Roman"/>
          <w:b/>
          <w:bCs/>
          <w:sz w:val="24"/>
          <w:szCs w:val="24"/>
        </w:rPr>
        <w:t xml:space="preserve">Presentations and Publications in Refereed International </w:t>
      </w:r>
      <w:r w:rsidR="00E22214">
        <w:rPr>
          <w:rFonts w:ascii="Times New Roman" w:hAnsi="Times New Roman" w:cs="Times New Roman"/>
          <w:b/>
          <w:bCs/>
          <w:sz w:val="24"/>
          <w:szCs w:val="24"/>
        </w:rPr>
        <w:t>Conference Proceedings</w:t>
      </w:r>
    </w:p>
    <w:p w:rsidR="00F074BD" w:rsidRDefault="00E22214" w:rsidP="00086F91">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 xml:space="preserve"> (Total _</w:t>
      </w:r>
      <w:r w:rsidR="003C5C49">
        <w:rPr>
          <w:rFonts w:ascii="Times New Roman" w:hAnsi="Times New Roman" w:cs="Times New Roman"/>
          <w:b/>
          <w:bCs/>
          <w:sz w:val="24"/>
          <w:szCs w:val="24"/>
        </w:rPr>
        <w:t>04</w:t>
      </w:r>
      <w:r>
        <w:rPr>
          <w:rFonts w:ascii="Times New Roman" w:hAnsi="Times New Roman" w:cs="Times New Roman"/>
          <w:b/>
          <w:bCs/>
          <w:sz w:val="24"/>
          <w:szCs w:val="24"/>
        </w:rPr>
        <w:t>_</w:t>
      </w:r>
      <w:r w:rsidR="00F074BD" w:rsidRPr="00D1718E">
        <w:rPr>
          <w:rFonts w:ascii="Times New Roman" w:hAnsi="Times New Roman" w:cs="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7938"/>
      </w:tblGrid>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01</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 L., Dr. Sanjay Sharma and Dr. Hemant Sood, “Adaptive Neuro Fuzzy Approach For Permeability Prediction of Fly Ash And RHA Stabilized Soil”, International Conference on Emerging Technology Trends, (ICETT), Kollam, Kerala, India, 20-21 February, 2012.</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02</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 xml:space="preserve">Patil, N. L., Dr. Sanjay Sharma and Dr. Hemant Sood, “CBR Improvement Studies With Fly Ash and Rice Husk Ash Stabilized Soil Subgrade”, International conference, SPICON, Mumbai, India </w:t>
            </w:r>
            <w:r w:rsidRPr="00453EAE">
              <w:rPr>
                <w:b/>
                <w:bCs w:val="0"/>
                <w:sz w:val="24"/>
                <w:szCs w:val="20"/>
              </w:rPr>
              <w:t xml:space="preserve"> </w:t>
            </w:r>
            <w:r w:rsidRPr="00453EAE">
              <w:rPr>
                <w:sz w:val="24"/>
                <w:szCs w:val="20"/>
              </w:rPr>
              <w:t>held from  31</w:t>
            </w:r>
            <w:r w:rsidRPr="00453EAE">
              <w:rPr>
                <w:sz w:val="24"/>
                <w:szCs w:val="20"/>
                <w:vertAlign w:val="superscript"/>
              </w:rPr>
              <w:t>st</w:t>
            </w:r>
            <w:r w:rsidRPr="00453EAE">
              <w:rPr>
                <w:sz w:val="24"/>
                <w:szCs w:val="20"/>
              </w:rPr>
              <w:t xml:space="preserve"> May -02</w:t>
            </w:r>
            <w:r w:rsidRPr="00453EAE">
              <w:rPr>
                <w:sz w:val="24"/>
                <w:szCs w:val="20"/>
                <w:vertAlign w:val="superscript"/>
              </w:rPr>
              <w:t>nd</w:t>
            </w:r>
            <w:r w:rsidRPr="00453EAE">
              <w:rPr>
                <w:sz w:val="24"/>
                <w:szCs w:val="20"/>
              </w:rPr>
              <w:t xml:space="preserve">   June. </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03</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 L., Dr. Sanjay Sharma and Dr. Hemant Sood, “Geotechnical Properties of Fly Ash And Rice Husk Ash”, 65</w:t>
            </w:r>
            <w:r w:rsidRPr="00453EAE">
              <w:rPr>
                <w:sz w:val="24"/>
                <w:szCs w:val="20"/>
                <w:vertAlign w:val="superscript"/>
              </w:rPr>
              <w:t>th</w:t>
            </w:r>
            <w:r w:rsidRPr="00453EAE">
              <w:rPr>
                <w:sz w:val="24"/>
                <w:szCs w:val="20"/>
              </w:rPr>
              <w:t xml:space="preserve"> Canadian Geotechnical Society International Conference, GeoManitoba 2012, Winnipeg, Canada to be held from  30</w:t>
            </w:r>
            <w:r w:rsidRPr="00453EAE">
              <w:rPr>
                <w:sz w:val="24"/>
                <w:szCs w:val="20"/>
                <w:vertAlign w:val="superscript"/>
              </w:rPr>
              <w:t>th</w:t>
            </w:r>
            <w:r w:rsidRPr="00453EAE">
              <w:rPr>
                <w:sz w:val="24"/>
                <w:szCs w:val="20"/>
              </w:rPr>
              <w:t xml:space="preserve"> September – 03 October 2012 </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04</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 xml:space="preserve">Patil, N. L., Dr. Sanjay Sharma and Dr. Hemant Sood, “Permeability Studies With Fly Ash and Rice Husk Ash Stabilized Soil Subgrade”, International Conference, First Pan-American Conference on Unsaturated Soils from 20-22 February. 2013,  Cartagena de Indias, Colombia. </w:t>
            </w:r>
          </w:p>
        </w:tc>
      </w:tr>
    </w:tbl>
    <w:p w:rsidR="00E22214" w:rsidRDefault="00E22214" w:rsidP="00086F91">
      <w:pPr>
        <w:spacing w:before="120" w:after="120"/>
        <w:jc w:val="both"/>
        <w:rPr>
          <w:rFonts w:ascii="Times New Roman" w:hAnsi="Times New Roman" w:cs="Times New Roman"/>
          <w:b/>
          <w:bCs/>
          <w:sz w:val="24"/>
          <w:szCs w:val="24"/>
        </w:rPr>
      </w:pPr>
    </w:p>
    <w:p w:rsidR="00E22214" w:rsidRDefault="00E22214" w:rsidP="00086F91">
      <w:pPr>
        <w:spacing w:before="120" w:after="120"/>
        <w:jc w:val="both"/>
        <w:rPr>
          <w:rFonts w:ascii="Times New Roman" w:hAnsi="Times New Roman" w:cs="Times New Roman"/>
          <w:b/>
          <w:bCs/>
          <w:sz w:val="24"/>
          <w:szCs w:val="24"/>
        </w:rPr>
      </w:pPr>
    </w:p>
    <w:p w:rsidR="00E22214" w:rsidRPr="00D1718E" w:rsidRDefault="00E22214" w:rsidP="00086F91">
      <w:pPr>
        <w:spacing w:before="120" w:after="120"/>
        <w:jc w:val="both"/>
        <w:rPr>
          <w:rFonts w:ascii="Times New Roman" w:hAnsi="Times New Roman" w:cs="Times New Roman"/>
          <w:b/>
          <w:bCs/>
          <w:sz w:val="24"/>
          <w:szCs w:val="24"/>
        </w:rPr>
      </w:pPr>
    </w:p>
    <w:p w:rsidR="004D4A08" w:rsidRDefault="00F074BD" w:rsidP="000E2C20">
      <w:pPr>
        <w:spacing w:before="120" w:after="120"/>
        <w:jc w:val="both"/>
        <w:outlineLvl w:val="0"/>
        <w:rPr>
          <w:rFonts w:ascii="Times New Roman" w:hAnsi="Times New Roman" w:cs="Times New Roman"/>
          <w:b/>
          <w:bCs/>
          <w:sz w:val="24"/>
          <w:szCs w:val="24"/>
        </w:rPr>
      </w:pPr>
      <w:r w:rsidRPr="00D1718E">
        <w:rPr>
          <w:rFonts w:ascii="Times New Roman" w:hAnsi="Times New Roman" w:cs="Times New Roman"/>
          <w:b/>
          <w:bCs/>
          <w:sz w:val="24"/>
          <w:szCs w:val="24"/>
        </w:rPr>
        <w:t xml:space="preserve">Presentations and Publications in Refereed National </w:t>
      </w:r>
      <w:r w:rsidR="00E22214">
        <w:rPr>
          <w:rFonts w:ascii="Times New Roman" w:hAnsi="Times New Roman" w:cs="Times New Roman"/>
          <w:b/>
          <w:bCs/>
          <w:sz w:val="24"/>
          <w:szCs w:val="24"/>
        </w:rPr>
        <w:t>Conference Proceedings (Total</w:t>
      </w:r>
      <w:r w:rsidR="00CB7EA0">
        <w:rPr>
          <w:rFonts w:ascii="Times New Roman" w:hAnsi="Times New Roman" w:cs="Times New Roman"/>
          <w:b/>
          <w:bCs/>
          <w:sz w:val="24"/>
          <w:szCs w:val="24"/>
        </w:rPr>
        <w:t xml:space="preserve"> 05</w:t>
      </w:r>
      <w:r w:rsidRPr="00D1718E">
        <w:rPr>
          <w:rFonts w:ascii="Times New Roman" w:hAnsi="Times New Roman" w:cs="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7938"/>
      </w:tblGrid>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lastRenderedPageBreak/>
              <w:t>01</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 L., Dr. Sanjay Sharma and Dr. Hemant Sood,</w:t>
            </w:r>
            <w:r w:rsidRPr="00453EAE">
              <w:rPr>
                <w:b/>
                <w:sz w:val="24"/>
                <w:szCs w:val="20"/>
              </w:rPr>
              <w:t xml:space="preserve"> “</w:t>
            </w:r>
            <w:r w:rsidRPr="00453EAE">
              <w:rPr>
                <w:sz w:val="24"/>
                <w:szCs w:val="20"/>
              </w:rPr>
              <w:t>Soil Stabilization Techniques For Pavement Subgrade”, National Seminar on Emerging Trends in Civil Engineering, NITTTR, Chandigarh, India, Nov.2011.</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02</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 L., Dr. Sanjay Sharma and Dr. Hemant Sood, “Pavement Subgrade Stabilisation With Rice Husk Ash”, National Conference on Technology and Management, Visnagar, Gujrat, India, January 20-21, 2012.</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03</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 L., Dr. Sanjay Sharma and Dr. Hemant Sood,” Load Penetration Behaviour of Fly Ash Stabilized Soil Subgrade”, National Conference on Contemporary Civil Engineering Research and Practices”, Manipal, Karnataka, India</w:t>
            </w:r>
            <w:r w:rsidRPr="00453EAE">
              <w:rPr>
                <w:b/>
                <w:bCs w:val="0"/>
                <w:sz w:val="24"/>
                <w:szCs w:val="20"/>
              </w:rPr>
              <w:t xml:space="preserve"> </w:t>
            </w:r>
            <w:r w:rsidRPr="00453EAE">
              <w:rPr>
                <w:sz w:val="24"/>
                <w:szCs w:val="20"/>
              </w:rPr>
              <w:t>20-21 April 2012.</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04</w:t>
            </w:r>
          </w:p>
        </w:tc>
        <w:tc>
          <w:tcPr>
            <w:tcW w:w="7938" w:type="dxa"/>
            <w:shd w:val="clear" w:color="auto" w:fill="auto"/>
            <w:vAlign w:val="center"/>
          </w:tcPr>
          <w:p w:rsidR="00CE1836" w:rsidRPr="00453EAE" w:rsidRDefault="00CE1836" w:rsidP="00453EAE">
            <w:pPr>
              <w:spacing w:after="0" w:line="240" w:lineRule="auto"/>
              <w:jc w:val="both"/>
              <w:rPr>
                <w:rFonts w:ascii="Times New Roman" w:eastAsia="Calibri" w:hAnsi="Times New Roman" w:cs="Times New Roman"/>
                <w:sz w:val="24"/>
                <w:szCs w:val="20"/>
              </w:rPr>
            </w:pPr>
            <w:r w:rsidRPr="00453EAE">
              <w:rPr>
                <w:rFonts w:ascii="Times New Roman" w:eastAsia="Calibri" w:hAnsi="Times New Roman" w:cs="Times New Roman"/>
                <w:sz w:val="24"/>
                <w:szCs w:val="20"/>
              </w:rPr>
              <w:t>Patil, N. L., Dr. Sanjay Sharma, Dr. Hemant Sood and J.S. Rattan, “Laboratory Studies For  Soil Subgrade Strength Improvement”, All India Seminar on Emerging Technologies in Civil Engineering, Institution of Engineers India, Harayana State Centre and GIMT Kanipla Kurukshetra., 24-25 August 2012.</w:t>
            </w:r>
          </w:p>
        </w:tc>
      </w:tr>
      <w:tr w:rsidR="00CE1836" w:rsidRPr="00453EAE" w:rsidTr="00453EAE">
        <w:tc>
          <w:tcPr>
            <w:tcW w:w="704" w:type="dxa"/>
            <w:shd w:val="clear" w:color="auto" w:fill="auto"/>
          </w:tcPr>
          <w:p w:rsidR="00CE1836" w:rsidRPr="00453EAE" w:rsidRDefault="00CE1836" w:rsidP="00453EAE">
            <w:pPr>
              <w:spacing w:before="120" w:after="120" w:line="240" w:lineRule="auto"/>
              <w:jc w:val="both"/>
              <w:rPr>
                <w:rFonts w:ascii="Times New Roman" w:eastAsia="Calibri" w:hAnsi="Times New Roman" w:cs="Times New Roman"/>
                <w:b/>
                <w:bCs/>
                <w:sz w:val="24"/>
                <w:szCs w:val="24"/>
                <w:lang w:val="en-IN"/>
              </w:rPr>
            </w:pPr>
            <w:r w:rsidRPr="00453EAE">
              <w:rPr>
                <w:rFonts w:ascii="Times New Roman" w:eastAsia="Calibri" w:hAnsi="Times New Roman" w:cs="Times New Roman"/>
                <w:b/>
                <w:bCs/>
                <w:sz w:val="24"/>
                <w:szCs w:val="24"/>
                <w:lang w:val="en-IN"/>
              </w:rPr>
              <w:t>05</w:t>
            </w:r>
          </w:p>
        </w:tc>
        <w:tc>
          <w:tcPr>
            <w:tcW w:w="7938" w:type="dxa"/>
            <w:shd w:val="clear" w:color="auto" w:fill="auto"/>
            <w:vAlign w:val="center"/>
          </w:tcPr>
          <w:p w:rsidR="00CE1836" w:rsidRPr="00453EAE" w:rsidRDefault="00CE1836" w:rsidP="00453EAE">
            <w:pPr>
              <w:pStyle w:val="BodyTextIndent"/>
              <w:tabs>
                <w:tab w:val="left" w:pos="0"/>
                <w:tab w:val="left" w:pos="110"/>
              </w:tabs>
              <w:spacing w:after="120"/>
              <w:ind w:left="0" w:firstLine="0"/>
              <w:jc w:val="both"/>
              <w:rPr>
                <w:sz w:val="24"/>
                <w:szCs w:val="20"/>
              </w:rPr>
            </w:pPr>
            <w:r w:rsidRPr="00453EAE">
              <w:rPr>
                <w:sz w:val="24"/>
                <w:szCs w:val="20"/>
              </w:rPr>
              <w:t>Patil N.L. and V.  R. Saraf,” “Geosynthetics For Soil Reinforcement”, All India Seminar, Institution of Engineers India, Maharashtra State Centre, Mumbai, January 19-20, 2007, pp 16-28.</w:t>
            </w:r>
          </w:p>
        </w:tc>
      </w:tr>
    </w:tbl>
    <w:p w:rsidR="00E22214" w:rsidRPr="00D1718E" w:rsidRDefault="00E22214" w:rsidP="000E2C20">
      <w:pPr>
        <w:spacing w:before="120" w:after="120"/>
        <w:jc w:val="both"/>
        <w:outlineLvl w:val="0"/>
        <w:rPr>
          <w:rFonts w:ascii="Times New Roman" w:hAnsi="Times New Roman" w:cs="Times New Roman"/>
          <w:b/>
          <w:sz w:val="24"/>
          <w:szCs w:val="24"/>
        </w:rPr>
      </w:pPr>
    </w:p>
    <w:p w:rsidR="004D4A08" w:rsidRPr="00D1718E" w:rsidRDefault="00F074BD" w:rsidP="00086F91">
      <w:pPr>
        <w:spacing w:before="120" w:after="120"/>
        <w:jc w:val="both"/>
        <w:outlineLvl w:val="0"/>
        <w:rPr>
          <w:rFonts w:ascii="Times New Roman" w:hAnsi="Times New Roman" w:cs="Times New Roman"/>
          <w:sz w:val="24"/>
          <w:szCs w:val="24"/>
        </w:rPr>
      </w:pPr>
      <w:r w:rsidRPr="00D1718E">
        <w:rPr>
          <w:rFonts w:ascii="Times New Roman" w:hAnsi="Times New Roman" w:cs="Times New Roman"/>
          <w:b/>
          <w:bCs/>
          <w:sz w:val="24"/>
          <w:szCs w:val="24"/>
        </w:rPr>
        <w:t>Reviewer for international Journals</w:t>
      </w:r>
    </w:p>
    <w:p w:rsidR="00E22214" w:rsidRDefault="00CE1836" w:rsidP="00FE341E">
      <w:pPr>
        <w:spacing w:before="240" w:after="240"/>
        <w:rPr>
          <w:rFonts w:ascii="Times New Roman" w:hAnsi="Times New Roman" w:cs="Times New Roman"/>
          <w:b/>
          <w:sz w:val="24"/>
          <w:szCs w:val="24"/>
        </w:rPr>
      </w:pPr>
      <w:r>
        <w:rPr>
          <w:rFonts w:ascii="Times New Roman" w:hAnsi="Times New Roman" w:cs="Times New Roman"/>
          <w:b/>
          <w:sz w:val="24"/>
          <w:szCs w:val="24"/>
        </w:rPr>
        <w:t>--Nil--</w:t>
      </w:r>
    </w:p>
    <w:p w:rsidR="004D4A08" w:rsidRPr="00D1718E" w:rsidRDefault="00F074BD" w:rsidP="00FE341E">
      <w:pPr>
        <w:spacing w:before="240" w:after="240"/>
        <w:rPr>
          <w:rFonts w:ascii="Times New Roman" w:hAnsi="Times New Roman" w:cs="Times New Roman"/>
        </w:rPr>
      </w:pPr>
      <w:r w:rsidRPr="00D1718E">
        <w:rPr>
          <w:rFonts w:ascii="Times New Roman" w:hAnsi="Times New Roman" w:cs="Times New Roman"/>
          <w:b/>
          <w:sz w:val="24"/>
          <w:szCs w:val="24"/>
        </w:rPr>
        <w:t>WORK DONE IN THE AREA OF TECHNICAL EDUCATION</w:t>
      </w:r>
    </w:p>
    <w:p w:rsidR="00E22214" w:rsidRPr="00852905" w:rsidRDefault="00CE1836" w:rsidP="00852905">
      <w:pPr>
        <w:pStyle w:val="ListParagraph"/>
        <w:numPr>
          <w:ilvl w:val="0"/>
          <w:numId w:val="22"/>
        </w:numPr>
        <w:spacing w:before="240" w:after="240"/>
        <w:rPr>
          <w:rFonts w:ascii="Times New Roman" w:hAnsi="Times New Roman" w:cs="Times New Roman"/>
          <w:bCs/>
          <w:sz w:val="24"/>
          <w:szCs w:val="24"/>
        </w:rPr>
      </w:pPr>
      <w:r w:rsidRPr="00852905">
        <w:rPr>
          <w:rFonts w:ascii="Times New Roman" w:hAnsi="Times New Roman" w:cs="Times New Roman"/>
          <w:bCs/>
          <w:sz w:val="24"/>
          <w:szCs w:val="24"/>
        </w:rPr>
        <w:t xml:space="preserve">State level and Core group member for MSBTE and </w:t>
      </w:r>
      <w:r w:rsidR="00852905" w:rsidRPr="00852905">
        <w:rPr>
          <w:rFonts w:ascii="Times New Roman" w:hAnsi="Times New Roman" w:cs="Times New Roman"/>
          <w:bCs/>
          <w:sz w:val="24"/>
          <w:szCs w:val="24"/>
        </w:rPr>
        <w:t xml:space="preserve">GP Nashik </w:t>
      </w:r>
      <w:r w:rsidRPr="00852905">
        <w:rPr>
          <w:rFonts w:ascii="Times New Roman" w:hAnsi="Times New Roman" w:cs="Times New Roman"/>
          <w:bCs/>
          <w:sz w:val="24"/>
          <w:szCs w:val="24"/>
        </w:rPr>
        <w:t>Curriculum Development</w:t>
      </w:r>
    </w:p>
    <w:p w:rsidR="00CE1836" w:rsidRPr="00852905" w:rsidRDefault="00CE1836" w:rsidP="00852905">
      <w:pPr>
        <w:pStyle w:val="ListParagraph"/>
        <w:numPr>
          <w:ilvl w:val="0"/>
          <w:numId w:val="22"/>
        </w:numPr>
        <w:spacing w:before="240" w:after="240"/>
        <w:rPr>
          <w:rFonts w:ascii="Times New Roman" w:hAnsi="Times New Roman" w:cs="Times New Roman"/>
          <w:bCs/>
          <w:sz w:val="24"/>
          <w:szCs w:val="24"/>
        </w:rPr>
      </w:pPr>
      <w:r w:rsidRPr="00852905">
        <w:rPr>
          <w:rFonts w:ascii="Times New Roman" w:hAnsi="Times New Roman" w:cs="Times New Roman"/>
          <w:bCs/>
          <w:sz w:val="24"/>
          <w:szCs w:val="24"/>
        </w:rPr>
        <w:t>MSBTE Laboratory Manual Development</w:t>
      </w:r>
    </w:p>
    <w:p w:rsidR="00CE1836" w:rsidRDefault="00852905" w:rsidP="00852905">
      <w:pPr>
        <w:pStyle w:val="ListParagraph"/>
        <w:numPr>
          <w:ilvl w:val="0"/>
          <w:numId w:val="22"/>
        </w:numPr>
        <w:spacing w:before="240" w:after="240"/>
        <w:rPr>
          <w:rFonts w:ascii="Times New Roman" w:hAnsi="Times New Roman" w:cs="Times New Roman"/>
          <w:bCs/>
          <w:sz w:val="24"/>
          <w:szCs w:val="24"/>
        </w:rPr>
      </w:pPr>
      <w:r>
        <w:rPr>
          <w:rFonts w:ascii="Times New Roman" w:hAnsi="Times New Roman" w:cs="Times New Roman"/>
          <w:bCs/>
          <w:sz w:val="24"/>
          <w:szCs w:val="24"/>
        </w:rPr>
        <w:t>MSBTE Q</w:t>
      </w:r>
      <w:r w:rsidR="00CE1836" w:rsidRPr="00852905">
        <w:rPr>
          <w:rFonts w:ascii="Times New Roman" w:hAnsi="Times New Roman" w:cs="Times New Roman"/>
          <w:bCs/>
          <w:sz w:val="24"/>
          <w:szCs w:val="24"/>
        </w:rPr>
        <w:t>uestion Bank Development</w:t>
      </w:r>
    </w:p>
    <w:p w:rsidR="00852905" w:rsidRPr="00852905" w:rsidRDefault="00852905" w:rsidP="00852905">
      <w:pPr>
        <w:pStyle w:val="ListParagraph"/>
        <w:numPr>
          <w:ilvl w:val="0"/>
          <w:numId w:val="22"/>
        </w:numPr>
        <w:spacing w:before="240" w:after="240"/>
        <w:rPr>
          <w:rFonts w:ascii="Times New Roman" w:hAnsi="Times New Roman" w:cs="Times New Roman"/>
          <w:bCs/>
          <w:sz w:val="24"/>
          <w:szCs w:val="24"/>
        </w:rPr>
      </w:pPr>
      <w:r>
        <w:rPr>
          <w:rFonts w:ascii="Times New Roman" w:hAnsi="Times New Roman" w:cs="Times New Roman"/>
          <w:bCs/>
          <w:sz w:val="24"/>
          <w:szCs w:val="24"/>
        </w:rPr>
        <w:t>Third Party Technical Audit, Testing and Consultancy Services.</w:t>
      </w:r>
    </w:p>
    <w:p w:rsidR="004D4A08" w:rsidRDefault="000E2C20" w:rsidP="00FE341E">
      <w:pPr>
        <w:spacing w:before="240" w:after="240"/>
        <w:rPr>
          <w:rFonts w:ascii="Times New Roman" w:hAnsi="Times New Roman" w:cs="Times New Roman"/>
          <w:b/>
          <w:sz w:val="24"/>
          <w:szCs w:val="24"/>
        </w:rPr>
      </w:pPr>
      <w:r w:rsidRPr="00D1718E">
        <w:rPr>
          <w:rFonts w:ascii="Times New Roman" w:hAnsi="Times New Roman" w:cs="Times New Roman"/>
          <w:b/>
          <w:sz w:val="24"/>
          <w:szCs w:val="24"/>
        </w:rPr>
        <w:t>WORKSHOP/ COMPETITION ARRANGED</w:t>
      </w:r>
    </w:p>
    <w:p w:rsidR="00E5151D" w:rsidRPr="00EB6A41" w:rsidRDefault="00E5151D" w:rsidP="00EB6A41">
      <w:pPr>
        <w:pStyle w:val="ListParagraph"/>
        <w:numPr>
          <w:ilvl w:val="0"/>
          <w:numId w:val="24"/>
        </w:numPr>
        <w:spacing w:before="240" w:after="240"/>
        <w:rPr>
          <w:rFonts w:ascii="Times New Roman" w:hAnsi="Times New Roman" w:cs="Times New Roman"/>
          <w:bCs/>
          <w:sz w:val="24"/>
          <w:szCs w:val="24"/>
        </w:rPr>
      </w:pPr>
      <w:r w:rsidRPr="00EB6A41">
        <w:rPr>
          <w:rFonts w:ascii="Times New Roman" w:hAnsi="Times New Roman" w:cs="Times New Roman"/>
          <w:bCs/>
          <w:sz w:val="24"/>
          <w:szCs w:val="24"/>
        </w:rPr>
        <w:t>IEDS Volley-boll and Chess competition</w:t>
      </w:r>
    </w:p>
    <w:p w:rsidR="000E2C20" w:rsidRPr="00D1718E" w:rsidRDefault="000E2C20" w:rsidP="00FE341E">
      <w:pPr>
        <w:spacing w:before="240" w:after="240"/>
        <w:jc w:val="both"/>
        <w:rPr>
          <w:rFonts w:ascii="Times New Roman" w:hAnsi="Times New Roman" w:cs="Times New Roman"/>
          <w:b/>
          <w:sz w:val="24"/>
          <w:szCs w:val="24"/>
        </w:rPr>
      </w:pPr>
      <w:r w:rsidRPr="00D1718E">
        <w:rPr>
          <w:rFonts w:ascii="Times New Roman" w:hAnsi="Times New Roman" w:cs="Times New Roman"/>
          <w:b/>
          <w:sz w:val="24"/>
          <w:szCs w:val="24"/>
        </w:rPr>
        <w:t>PROJECT GUIDANCE</w:t>
      </w:r>
    </w:p>
    <w:p w:rsidR="00E22214" w:rsidRPr="00EF3914" w:rsidRDefault="001A69F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Micro Irrigation</w:t>
      </w:r>
      <w:r w:rsidR="00D877DA">
        <w:rPr>
          <w:rFonts w:ascii="Times New Roman" w:hAnsi="Times New Roman" w:cs="Times New Roman"/>
          <w:bCs/>
          <w:sz w:val="24"/>
          <w:szCs w:val="24"/>
        </w:rPr>
        <w:t xml:space="preserve"> Scheme Planning and</w:t>
      </w:r>
      <w:r w:rsidRPr="00EF3914">
        <w:rPr>
          <w:rFonts w:ascii="Times New Roman" w:hAnsi="Times New Roman" w:cs="Times New Roman"/>
          <w:bCs/>
          <w:sz w:val="24"/>
          <w:szCs w:val="24"/>
        </w:rPr>
        <w:t xml:space="preserve"> Design </w:t>
      </w:r>
    </w:p>
    <w:p w:rsidR="001A69F4" w:rsidRPr="00EF3914" w:rsidRDefault="001A69F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Lift irrigation Schemes</w:t>
      </w:r>
      <w:r w:rsidR="00D877DA">
        <w:rPr>
          <w:rFonts w:ascii="Times New Roman" w:hAnsi="Times New Roman" w:cs="Times New Roman"/>
          <w:bCs/>
          <w:sz w:val="24"/>
          <w:szCs w:val="24"/>
        </w:rPr>
        <w:t>- Survey Planning and Design</w:t>
      </w:r>
    </w:p>
    <w:p w:rsidR="001A69F4" w:rsidRPr="00EF3914" w:rsidRDefault="001A69F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Survey Planning and Design of Water Supply and Distribution Network</w:t>
      </w:r>
    </w:p>
    <w:p w:rsidR="00EF3914" w:rsidRP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Survey Planning and Design of Sanitary collection and Distribution Network</w:t>
      </w:r>
    </w:p>
    <w:p w:rsidR="00EF3914" w:rsidRP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 xml:space="preserve">Neighborhood Planning </w:t>
      </w:r>
    </w:p>
    <w:p w:rsidR="001A69F4" w:rsidRPr="00EF3914" w:rsidRDefault="001A69F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Survey Planning and Design of Minor Irrigation Schemes</w:t>
      </w:r>
    </w:p>
    <w:p w:rsidR="001A69F4" w:rsidRPr="00EF3914" w:rsidRDefault="001A69F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Survey Planning and Design of KT Weir Irrigation Schemes</w:t>
      </w:r>
    </w:p>
    <w:p w:rsidR="001A69F4" w:rsidRPr="00EF3914" w:rsidRDefault="001A69F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Survey Planning and Design of Percolation Tank Schemes</w:t>
      </w:r>
    </w:p>
    <w:p w:rsidR="00EF3914" w:rsidRP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Green Building</w:t>
      </w:r>
    </w:p>
    <w:p w:rsidR="00EF3914" w:rsidRP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Campus Development</w:t>
      </w:r>
    </w:p>
    <w:p w:rsidR="00EF3914" w:rsidRP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Landscape and Architectural Planning</w:t>
      </w:r>
    </w:p>
    <w:p w:rsidR="00EF3914" w:rsidRP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t>Multilevel Parking</w:t>
      </w:r>
    </w:p>
    <w:p w:rsidR="00EF3914" w:rsidRDefault="00EF3914" w:rsidP="00EF3914">
      <w:pPr>
        <w:pStyle w:val="ListParagraph"/>
        <w:numPr>
          <w:ilvl w:val="0"/>
          <w:numId w:val="23"/>
        </w:numPr>
        <w:spacing w:before="240" w:after="240"/>
        <w:ind w:left="993"/>
        <w:jc w:val="both"/>
        <w:rPr>
          <w:rFonts w:ascii="Times New Roman" w:hAnsi="Times New Roman" w:cs="Times New Roman"/>
          <w:bCs/>
          <w:sz w:val="24"/>
          <w:szCs w:val="24"/>
        </w:rPr>
      </w:pPr>
      <w:r w:rsidRPr="00EF3914">
        <w:rPr>
          <w:rFonts w:ascii="Times New Roman" w:hAnsi="Times New Roman" w:cs="Times New Roman"/>
          <w:bCs/>
          <w:sz w:val="24"/>
          <w:szCs w:val="24"/>
        </w:rPr>
        <w:lastRenderedPageBreak/>
        <w:t>Traffic Management System</w:t>
      </w:r>
    </w:p>
    <w:p w:rsidR="00E5151D" w:rsidRDefault="00E5151D"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 xml:space="preserve">Water Shed Planning and Development </w:t>
      </w:r>
    </w:p>
    <w:p w:rsidR="00BE00F3" w:rsidRDefault="00BE00F3"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Roof Top Rain-Water Harvesting</w:t>
      </w:r>
    </w:p>
    <w:p w:rsidR="00E5151D" w:rsidRDefault="00E5151D"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Recreation Centre Cum Water Supply Planning</w:t>
      </w:r>
    </w:p>
    <w:p w:rsidR="00E5151D" w:rsidRDefault="00E5151D"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Village Water Supply- Survey Planning and Design</w:t>
      </w:r>
    </w:p>
    <w:p w:rsidR="00E5151D" w:rsidRDefault="00E5151D"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Rural Development</w:t>
      </w:r>
    </w:p>
    <w:p w:rsidR="00E5151D" w:rsidRDefault="00E5151D"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Modern Village Planning</w:t>
      </w:r>
    </w:p>
    <w:p w:rsidR="009B7955" w:rsidRDefault="009B7955" w:rsidP="00EF3914">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Survey Planning and Pavement Design</w:t>
      </w:r>
    </w:p>
    <w:p w:rsidR="000E2C20" w:rsidRPr="00D1718E" w:rsidRDefault="000E2C20" w:rsidP="00FE341E">
      <w:pPr>
        <w:spacing w:before="240" w:after="240"/>
        <w:jc w:val="both"/>
        <w:rPr>
          <w:rFonts w:ascii="Times New Roman" w:hAnsi="Times New Roman" w:cs="Times New Roman"/>
          <w:b/>
          <w:sz w:val="24"/>
          <w:szCs w:val="24"/>
        </w:rPr>
      </w:pPr>
      <w:r w:rsidRPr="00D1718E">
        <w:rPr>
          <w:rFonts w:ascii="Times New Roman" w:hAnsi="Times New Roman" w:cs="Times New Roman"/>
          <w:b/>
          <w:sz w:val="24"/>
          <w:szCs w:val="24"/>
        </w:rPr>
        <w:t>EXPERT TALK</w:t>
      </w:r>
    </w:p>
    <w:p w:rsidR="00D81638" w:rsidRPr="00B1453E" w:rsidRDefault="00D81638" w:rsidP="00B1453E">
      <w:pPr>
        <w:spacing w:before="240" w:after="240"/>
        <w:jc w:val="both"/>
        <w:rPr>
          <w:rFonts w:ascii="Times New Roman" w:hAnsi="Times New Roman" w:cs="Times New Roman"/>
          <w:b/>
          <w:sz w:val="24"/>
          <w:szCs w:val="24"/>
        </w:rPr>
      </w:pPr>
      <w:r w:rsidRPr="00B1453E">
        <w:rPr>
          <w:rFonts w:ascii="Times New Roman" w:hAnsi="Times New Roman" w:cs="Times New Roman"/>
          <w:b/>
          <w:sz w:val="24"/>
          <w:szCs w:val="24"/>
        </w:rPr>
        <w:t>WORK DONE AT ORGANIZATIONAL LEVEL</w:t>
      </w:r>
    </w:p>
    <w:p w:rsidR="00E47F6A" w:rsidRDefault="00E47F6A" w:rsidP="00D714AF">
      <w:pPr>
        <w:pStyle w:val="ListParagraph"/>
        <w:numPr>
          <w:ilvl w:val="0"/>
          <w:numId w:val="23"/>
        </w:numPr>
        <w:spacing w:before="240" w:after="240"/>
        <w:ind w:left="993"/>
        <w:jc w:val="both"/>
        <w:rPr>
          <w:rFonts w:ascii="Times New Roman" w:hAnsi="Times New Roman" w:cs="Times New Roman"/>
          <w:bCs/>
          <w:sz w:val="24"/>
          <w:szCs w:val="24"/>
        </w:rPr>
      </w:pPr>
      <w:r w:rsidRPr="00D714AF">
        <w:rPr>
          <w:rFonts w:ascii="Times New Roman" w:hAnsi="Times New Roman" w:cs="Times New Roman"/>
          <w:bCs/>
          <w:sz w:val="24"/>
          <w:szCs w:val="24"/>
        </w:rPr>
        <w:t xml:space="preserve">Building Maintenance, </w:t>
      </w:r>
      <w:r w:rsidR="00B1453E">
        <w:rPr>
          <w:rFonts w:ascii="Times New Roman" w:hAnsi="Times New Roman" w:cs="Times New Roman"/>
          <w:bCs/>
          <w:sz w:val="24"/>
          <w:szCs w:val="24"/>
        </w:rPr>
        <w:t>Proposals for New Buildings.</w:t>
      </w:r>
    </w:p>
    <w:p w:rsidR="00E47F6A" w:rsidRPr="00D714AF" w:rsidRDefault="00D714AF" w:rsidP="00D714AF">
      <w:pPr>
        <w:pStyle w:val="ListParagraph"/>
        <w:numPr>
          <w:ilvl w:val="0"/>
          <w:numId w:val="23"/>
        </w:numPr>
        <w:spacing w:before="240" w:after="240"/>
        <w:ind w:left="993"/>
        <w:jc w:val="both"/>
        <w:rPr>
          <w:rFonts w:ascii="Times New Roman" w:hAnsi="Times New Roman" w:cs="Times New Roman"/>
          <w:bCs/>
          <w:sz w:val="24"/>
          <w:szCs w:val="24"/>
        </w:rPr>
      </w:pPr>
      <w:r w:rsidRPr="00D714AF">
        <w:rPr>
          <w:rFonts w:ascii="Times New Roman" w:hAnsi="Times New Roman" w:cs="Times New Roman"/>
          <w:bCs/>
          <w:sz w:val="24"/>
          <w:szCs w:val="24"/>
        </w:rPr>
        <w:t>Campus D</w:t>
      </w:r>
      <w:r w:rsidR="00E47F6A" w:rsidRPr="00D714AF">
        <w:rPr>
          <w:rFonts w:ascii="Times New Roman" w:hAnsi="Times New Roman" w:cs="Times New Roman"/>
          <w:bCs/>
          <w:sz w:val="24"/>
          <w:szCs w:val="24"/>
        </w:rPr>
        <w:t>evelopment</w:t>
      </w:r>
    </w:p>
    <w:p w:rsidR="00D714AF" w:rsidRPr="00D714AF" w:rsidRDefault="00D714AF" w:rsidP="00D714AF">
      <w:pPr>
        <w:pStyle w:val="ListParagraph"/>
        <w:numPr>
          <w:ilvl w:val="0"/>
          <w:numId w:val="23"/>
        </w:numPr>
        <w:spacing w:before="240" w:after="240"/>
        <w:ind w:left="993"/>
        <w:jc w:val="both"/>
        <w:rPr>
          <w:rFonts w:ascii="Times New Roman" w:hAnsi="Times New Roman" w:cs="Times New Roman"/>
          <w:bCs/>
          <w:sz w:val="24"/>
          <w:szCs w:val="24"/>
        </w:rPr>
      </w:pPr>
      <w:r w:rsidRPr="00D714AF">
        <w:rPr>
          <w:rFonts w:ascii="Times New Roman" w:hAnsi="Times New Roman" w:cs="Times New Roman"/>
          <w:bCs/>
          <w:sz w:val="24"/>
          <w:szCs w:val="24"/>
        </w:rPr>
        <w:t xml:space="preserve">Consultancy </w:t>
      </w:r>
    </w:p>
    <w:p w:rsidR="00D714AF" w:rsidRDefault="00D714AF" w:rsidP="00D714AF">
      <w:pPr>
        <w:pStyle w:val="ListParagraph"/>
        <w:numPr>
          <w:ilvl w:val="0"/>
          <w:numId w:val="23"/>
        </w:numPr>
        <w:spacing w:before="240" w:after="240"/>
        <w:ind w:left="993"/>
        <w:jc w:val="both"/>
        <w:rPr>
          <w:rFonts w:ascii="Times New Roman" w:hAnsi="Times New Roman" w:cs="Times New Roman"/>
          <w:bCs/>
          <w:sz w:val="24"/>
          <w:szCs w:val="24"/>
        </w:rPr>
      </w:pPr>
      <w:r w:rsidRPr="00D714AF">
        <w:rPr>
          <w:rFonts w:ascii="Times New Roman" w:hAnsi="Times New Roman" w:cs="Times New Roman"/>
          <w:bCs/>
          <w:sz w:val="24"/>
          <w:szCs w:val="24"/>
        </w:rPr>
        <w:t>Internal Revenue Generation</w:t>
      </w:r>
    </w:p>
    <w:p w:rsidR="004D4A08" w:rsidRDefault="00D81638" w:rsidP="00FE341E">
      <w:pPr>
        <w:spacing w:before="240" w:after="240"/>
        <w:rPr>
          <w:rFonts w:ascii="Times New Roman" w:hAnsi="Times New Roman" w:cs="Times New Roman"/>
          <w:b/>
          <w:sz w:val="24"/>
          <w:szCs w:val="24"/>
        </w:rPr>
      </w:pPr>
      <w:r w:rsidRPr="00D1718E">
        <w:rPr>
          <w:rFonts w:ascii="Times New Roman" w:hAnsi="Times New Roman" w:cs="Times New Roman"/>
          <w:b/>
          <w:sz w:val="24"/>
          <w:szCs w:val="24"/>
        </w:rPr>
        <w:t>WORK DONE FOR SOCIETY</w:t>
      </w:r>
    </w:p>
    <w:p w:rsidR="00EA5440" w:rsidRDefault="00EA5440" w:rsidP="005E79CA">
      <w:pPr>
        <w:pStyle w:val="ListParagraph"/>
        <w:numPr>
          <w:ilvl w:val="0"/>
          <w:numId w:val="23"/>
        </w:numPr>
        <w:spacing w:before="240" w:after="240"/>
        <w:ind w:left="993"/>
        <w:jc w:val="both"/>
        <w:rPr>
          <w:rFonts w:ascii="Times New Roman" w:hAnsi="Times New Roman" w:cs="Times New Roman"/>
          <w:bCs/>
          <w:sz w:val="24"/>
          <w:szCs w:val="24"/>
        </w:rPr>
      </w:pPr>
      <w:r w:rsidRPr="00EA5440">
        <w:rPr>
          <w:rFonts w:ascii="Times New Roman" w:hAnsi="Times New Roman" w:cs="Times New Roman"/>
          <w:bCs/>
          <w:sz w:val="24"/>
          <w:szCs w:val="24"/>
        </w:rPr>
        <w:t xml:space="preserve">    Worked as Community Project Officer </w:t>
      </w:r>
    </w:p>
    <w:p w:rsidR="000E1FAE" w:rsidRPr="00EA5440" w:rsidRDefault="000E1FAE" w:rsidP="005E79CA">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 xml:space="preserve">    Worked as Officer In-charge for Short Term Computer Certificate Courses</w:t>
      </w:r>
    </w:p>
    <w:p w:rsidR="00FB2A08" w:rsidRPr="00D1718E" w:rsidRDefault="00FB2A08" w:rsidP="00FE341E">
      <w:pPr>
        <w:spacing w:before="240" w:after="240"/>
        <w:rPr>
          <w:rFonts w:ascii="Times New Roman" w:hAnsi="Times New Roman" w:cs="Times New Roman"/>
          <w:b/>
          <w:sz w:val="24"/>
          <w:szCs w:val="24"/>
        </w:rPr>
      </w:pPr>
      <w:r w:rsidRPr="00D1718E">
        <w:rPr>
          <w:rFonts w:ascii="Times New Roman" w:hAnsi="Times New Roman" w:cs="Times New Roman"/>
          <w:b/>
          <w:sz w:val="24"/>
          <w:szCs w:val="24"/>
        </w:rPr>
        <w:t xml:space="preserve">OTHER WORK </w:t>
      </w:r>
    </w:p>
    <w:p w:rsidR="00E22214" w:rsidRPr="00EA5440" w:rsidRDefault="00EA5440" w:rsidP="005E79CA">
      <w:pPr>
        <w:pStyle w:val="ListParagraph"/>
        <w:numPr>
          <w:ilvl w:val="0"/>
          <w:numId w:val="23"/>
        </w:numPr>
        <w:spacing w:before="240" w:after="240"/>
        <w:ind w:left="993"/>
        <w:jc w:val="both"/>
        <w:rPr>
          <w:rFonts w:ascii="Times New Roman" w:hAnsi="Times New Roman" w:cs="Times New Roman"/>
          <w:bCs/>
          <w:sz w:val="24"/>
          <w:szCs w:val="24"/>
        </w:rPr>
      </w:pPr>
      <w:r w:rsidRPr="00EA5440">
        <w:rPr>
          <w:rFonts w:ascii="Times New Roman" w:hAnsi="Times New Roman" w:cs="Times New Roman"/>
          <w:bCs/>
          <w:sz w:val="24"/>
          <w:szCs w:val="24"/>
        </w:rPr>
        <w:t>Training and Placement Officer</w:t>
      </w:r>
    </w:p>
    <w:p w:rsidR="00EA5440" w:rsidRDefault="00EA5440" w:rsidP="005E79CA">
      <w:pPr>
        <w:pStyle w:val="ListParagraph"/>
        <w:numPr>
          <w:ilvl w:val="0"/>
          <w:numId w:val="23"/>
        </w:numPr>
        <w:spacing w:before="240" w:after="240"/>
        <w:ind w:left="993"/>
        <w:jc w:val="both"/>
        <w:rPr>
          <w:rFonts w:ascii="Times New Roman" w:hAnsi="Times New Roman" w:cs="Times New Roman"/>
          <w:bCs/>
          <w:sz w:val="24"/>
          <w:szCs w:val="24"/>
        </w:rPr>
      </w:pPr>
      <w:r w:rsidRPr="00EA5440">
        <w:rPr>
          <w:rFonts w:ascii="Times New Roman" w:hAnsi="Times New Roman" w:cs="Times New Roman"/>
          <w:bCs/>
          <w:sz w:val="24"/>
          <w:szCs w:val="24"/>
        </w:rPr>
        <w:t>Cultural Activities</w:t>
      </w:r>
    </w:p>
    <w:p w:rsidR="000E1FAE" w:rsidRDefault="000E1FAE" w:rsidP="005E79CA">
      <w:pPr>
        <w:pStyle w:val="ListParagraph"/>
        <w:numPr>
          <w:ilvl w:val="0"/>
          <w:numId w:val="23"/>
        </w:numPr>
        <w:spacing w:before="240" w:after="240"/>
        <w:ind w:left="993"/>
        <w:jc w:val="both"/>
        <w:rPr>
          <w:rFonts w:ascii="Times New Roman" w:hAnsi="Times New Roman" w:cs="Times New Roman"/>
          <w:bCs/>
          <w:sz w:val="24"/>
          <w:szCs w:val="24"/>
        </w:rPr>
      </w:pPr>
      <w:r>
        <w:rPr>
          <w:rFonts w:ascii="Times New Roman" w:hAnsi="Times New Roman" w:cs="Times New Roman"/>
          <w:bCs/>
          <w:sz w:val="24"/>
          <w:szCs w:val="24"/>
        </w:rPr>
        <w:t>Civil Engineering Assistant  Training Course</w:t>
      </w:r>
    </w:p>
    <w:p w:rsidR="00161306" w:rsidRDefault="00161306" w:rsidP="00FE341E">
      <w:pPr>
        <w:spacing w:before="240" w:after="240"/>
        <w:rPr>
          <w:rFonts w:ascii="Times New Roman" w:hAnsi="Times New Roman" w:cs="Times New Roman"/>
          <w:b/>
          <w:sz w:val="24"/>
          <w:szCs w:val="24"/>
        </w:rPr>
      </w:pPr>
    </w:p>
    <w:p w:rsidR="004D4A08" w:rsidRPr="00D1718E" w:rsidRDefault="00D81638" w:rsidP="00FE341E">
      <w:pPr>
        <w:spacing w:before="240" w:after="240"/>
        <w:rPr>
          <w:rFonts w:ascii="Times New Roman" w:hAnsi="Times New Roman" w:cs="Times New Roman"/>
        </w:rPr>
      </w:pPr>
      <w:r w:rsidRPr="00D1718E">
        <w:rPr>
          <w:rFonts w:ascii="Times New Roman" w:hAnsi="Times New Roman" w:cs="Times New Roman"/>
          <w:b/>
          <w:sz w:val="24"/>
          <w:szCs w:val="24"/>
        </w:rPr>
        <w:t>HONORS AND AWARDS</w:t>
      </w:r>
    </w:p>
    <w:p w:rsidR="009F3962" w:rsidRDefault="00D81638" w:rsidP="008751AF">
      <w:pPr>
        <w:spacing w:before="240" w:after="240"/>
        <w:rPr>
          <w:rFonts w:ascii="Times New Roman" w:hAnsi="Times New Roman" w:cs="Times New Roman"/>
          <w:b/>
          <w:bCs/>
          <w:sz w:val="24"/>
          <w:szCs w:val="24"/>
          <w:lang w:val="en-IN"/>
        </w:rPr>
      </w:pPr>
      <w:r w:rsidRPr="00D1718E">
        <w:rPr>
          <w:rFonts w:ascii="Times New Roman" w:hAnsi="Times New Roman" w:cs="Times New Roman"/>
          <w:b/>
          <w:bCs/>
          <w:sz w:val="24"/>
          <w:szCs w:val="24"/>
          <w:lang w:val="en-IN"/>
        </w:rPr>
        <w:t>RESEARCH /</w:t>
      </w:r>
      <w:r w:rsidR="000E1FAE">
        <w:rPr>
          <w:rFonts w:ascii="Times New Roman" w:hAnsi="Times New Roman" w:cs="Times New Roman"/>
          <w:b/>
          <w:bCs/>
          <w:sz w:val="24"/>
          <w:szCs w:val="24"/>
          <w:lang w:val="en-IN"/>
        </w:rPr>
        <w:t xml:space="preserve"> </w:t>
      </w:r>
      <w:r w:rsidRPr="00D1718E">
        <w:rPr>
          <w:rFonts w:ascii="Times New Roman" w:hAnsi="Times New Roman" w:cs="Times New Roman"/>
          <w:b/>
          <w:bCs/>
          <w:sz w:val="24"/>
          <w:szCs w:val="24"/>
          <w:lang w:val="en-IN"/>
        </w:rPr>
        <w:t>OTHER GRANT</w:t>
      </w:r>
      <w:r w:rsidR="008751AF">
        <w:rPr>
          <w:rFonts w:ascii="Times New Roman" w:hAnsi="Times New Roman" w:cs="Times New Roman"/>
          <w:b/>
          <w:bCs/>
          <w:sz w:val="24"/>
          <w:szCs w:val="24"/>
          <w:lang w:val="en-IN"/>
        </w:rPr>
        <w:t>S</w:t>
      </w:r>
    </w:p>
    <w:p w:rsidR="00161306" w:rsidRDefault="00161306" w:rsidP="008751AF">
      <w:pPr>
        <w:spacing w:before="240" w:after="240"/>
        <w:rPr>
          <w:rFonts w:ascii="Times New Roman" w:hAnsi="Times New Roman" w:cs="Times New Roman"/>
          <w:b/>
          <w:bCs/>
          <w:sz w:val="24"/>
          <w:szCs w:val="24"/>
          <w:lang w:val="en-IN"/>
        </w:rPr>
      </w:pPr>
    </w:p>
    <w:p w:rsidR="00161306" w:rsidRDefault="00161306" w:rsidP="008751AF">
      <w:pPr>
        <w:spacing w:before="240" w:after="240"/>
        <w:rPr>
          <w:rFonts w:ascii="Times New Roman" w:hAnsi="Times New Roman" w:cs="Times New Roman"/>
          <w:b/>
          <w:bCs/>
          <w:sz w:val="24"/>
          <w:szCs w:val="24"/>
          <w:lang w:val="en-IN"/>
        </w:rPr>
      </w:pPr>
    </w:p>
    <w:p w:rsidR="00161306" w:rsidRDefault="00161306" w:rsidP="008751AF">
      <w:pPr>
        <w:spacing w:before="240" w:after="240"/>
        <w:rPr>
          <w:rFonts w:ascii="Times New Roman" w:hAnsi="Times New Roman" w:cs="Times New Roman"/>
          <w:b/>
          <w:bCs/>
          <w:sz w:val="24"/>
          <w:szCs w:val="24"/>
          <w:lang w:val="en-IN"/>
        </w:rPr>
      </w:pPr>
    </w:p>
    <w:p w:rsidR="00F0756B" w:rsidRDefault="00F0756B" w:rsidP="008751AF">
      <w:pPr>
        <w:spacing w:before="240" w:after="240"/>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SIGNATURE </w:t>
      </w:r>
    </w:p>
    <w:p w:rsidR="00F0756B" w:rsidRDefault="00F0756B" w:rsidP="008751AF">
      <w:pPr>
        <w:spacing w:before="240" w:after="240"/>
        <w:rPr>
          <w:rFonts w:ascii="Times New Roman" w:hAnsi="Times New Roman" w:cs="Times New Roman"/>
          <w:b/>
          <w:bCs/>
          <w:sz w:val="24"/>
          <w:szCs w:val="24"/>
          <w:lang w:val="en-IN"/>
        </w:rPr>
      </w:pPr>
    </w:p>
    <w:p w:rsidR="00F0756B" w:rsidRPr="008751AF" w:rsidRDefault="00F0756B" w:rsidP="008751AF">
      <w:pPr>
        <w:spacing w:before="240" w:after="240"/>
        <w:rPr>
          <w:rFonts w:ascii="Times New Roman" w:hAnsi="Times New Roman" w:cs="Times New Roman"/>
          <w:b/>
          <w:bCs/>
          <w:sz w:val="24"/>
          <w:szCs w:val="24"/>
          <w:lang w:val="en-IN"/>
        </w:rPr>
      </w:pPr>
    </w:p>
    <w:sectPr w:rsidR="00F0756B" w:rsidRPr="008751AF" w:rsidSect="008E7D4A">
      <w:pgSz w:w="11907" w:h="16840" w:code="9"/>
      <w:pgMar w:top="5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E40" w:rsidRDefault="00643E40" w:rsidP="008E7D4A">
      <w:pPr>
        <w:spacing w:after="0" w:line="240" w:lineRule="auto"/>
      </w:pPr>
      <w:r>
        <w:separator/>
      </w:r>
    </w:p>
  </w:endnote>
  <w:endnote w:type="continuationSeparator" w:id="1">
    <w:p w:rsidR="00643E40" w:rsidRDefault="00643E40" w:rsidP="008E7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E40" w:rsidRDefault="00643E40" w:rsidP="008E7D4A">
      <w:pPr>
        <w:spacing w:after="0" w:line="240" w:lineRule="auto"/>
      </w:pPr>
      <w:r>
        <w:separator/>
      </w:r>
    </w:p>
  </w:footnote>
  <w:footnote w:type="continuationSeparator" w:id="1">
    <w:p w:rsidR="00643E40" w:rsidRDefault="00643E40" w:rsidP="008E7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02A"/>
    <w:multiLevelType w:val="hybridMultilevel"/>
    <w:tmpl w:val="412CBCBC"/>
    <w:lvl w:ilvl="0" w:tplc="E9B8D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BE2"/>
    <w:multiLevelType w:val="hybridMultilevel"/>
    <w:tmpl w:val="CC044842"/>
    <w:lvl w:ilvl="0" w:tplc="9F06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F5CF8"/>
    <w:multiLevelType w:val="hybridMultilevel"/>
    <w:tmpl w:val="B05EAF1E"/>
    <w:lvl w:ilvl="0" w:tplc="A4BC40A0">
      <w:start w:val="1"/>
      <w:numFmt w:val="decimal"/>
      <w:lvlText w:val="%1."/>
      <w:lvlJc w:val="left"/>
      <w:pPr>
        <w:tabs>
          <w:tab w:val="num" w:pos="720"/>
        </w:tabs>
        <w:ind w:left="720" w:hanging="360"/>
      </w:pPr>
      <w:rPr>
        <w:b w:val="0"/>
      </w:rPr>
    </w:lvl>
    <w:lvl w:ilvl="1" w:tplc="4F1431FA">
      <w:start w:val="1"/>
      <w:numFmt w:val="decimal"/>
      <w:lvlText w:val="%2."/>
      <w:lvlJc w:val="left"/>
      <w:pPr>
        <w:tabs>
          <w:tab w:val="num" w:pos="1440"/>
        </w:tabs>
        <w:ind w:left="1440" w:hanging="360"/>
      </w:pPr>
    </w:lvl>
    <w:lvl w:ilvl="2" w:tplc="A98CFCA4">
      <w:start w:val="1"/>
      <w:numFmt w:val="decimal"/>
      <w:lvlText w:val="%3."/>
      <w:lvlJc w:val="left"/>
      <w:pPr>
        <w:tabs>
          <w:tab w:val="num" w:pos="2160"/>
        </w:tabs>
        <w:ind w:left="2160" w:hanging="360"/>
      </w:pPr>
    </w:lvl>
    <w:lvl w:ilvl="3" w:tplc="E6527F3E">
      <w:start w:val="1"/>
      <w:numFmt w:val="decimal"/>
      <w:lvlText w:val="%4."/>
      <w:lvlJc w:val="left"/>
      <w:pPr>
        <w:tabs>
          <w:tab w:val="num" w:pos="2880"/>
        </w:tabs>
        <w:ind w:left="2880" w:hanging="360"/>
      </w:pPr>
    </w:lvl>
    <w:lvl w:ilvl="4" w:tplc="EF4235A0">
      <w:start w:val="1"/>
      <w:numFmt w:val="decimal"/>
      <w:lvlText w:val="%5."/>
      <w:lvlJc w:val="left"/>
      <w:pPr>
        <w:tabs>
          <w:tab w:val="num" w:pos="3600"/>
        </w:tabs>
        <w:ind w:left="3600" w:hanging="360"/>
      </w:pPr>
    </w:lvl>
    <w:lvl w:ilvl="5" w:tplc="A0CC6118">
      <w:start w:val="1"/>
      <w:numFmt w:val="decimal"/>
      <w:lvlText w:val="%6."/>
      <w:lvlJc w:val="left"/>
      <w:pPr>
        <w:tabs>
          <w:tab w:val="num" w:pos="4320"/>
        </w:tabs>
        <w:ind w:left="4320" w:hanging="360"/>
      </w:pPr>
    </w:lvl>
    <w:lvl w:ilvl="6" w:tplc="49CEE806">
      <w:start w:val="1"/>
      <w:numFmt w:val="decimal"/>
      <w:lvlText w:val="%7."/>
      <w:lvlJc w:val="left"/>
      <w:pPr>
        <w:tabs>
          <w:tab w:val="num" w:pos="5040"/>
        </w:tabs>
        <w:ind w:left="5040" w:hanging="360"/>
      </w:pPr>
    </w:lvl>
    <w:lvl w:ilvl="7" w:tplc="B58C587E">
      <w:start w:val="1"/>
      <w:numFmt w:val="decimal"/>
      <w:lvlText w:val="%8."/>
      <w:lvlJc w:val="left"/>
      <w:pPr>
        <w:tabs>
          <w:tab w:val="num" w:pos="5760"/>
        </w:tabs>
        <w:ind w:left="5760" w:hanging="360"/>
      </w:pPr>
    </w:lvl>
    <w:lvl w:ilvl="8" w:tplc="367ECB78">
      <w:start w:val="1"/>
      <w:numFmt w:val="decimal"/>
      <w:lvlText w:val="%9."/>
      <w:lvlJc w:val="left"/>
      <w:pPr>
        <w:tabs>
          <w:tab w:val="num" w:pos="6480"/>
        </w:tabs>
        <w:ind w:left="6480" w:hanging="360"/>
      </w:pPr>
    </w:lvl>
  </w:abstractNum>
  <w:abstractNum w:abstractNumId="3">
    <w:nsid w:val="15BE4ED9"/>
    <w:multiLevelType w:val="hybridMultilevel"/>
    <w:tmpl w:val="1CAA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E127A"/>
    <w:multiLevelType w:val="hybridMultilevel"/>
    <w:tmpl w:val="1F86BCC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4A69F6"/>
    <w:multiLevelType w:val="hybridMultilevel"/>
    <w:tmpl w:val="81A886E6"/>
    <w:lvl w:ilvl="0" w:tplc="A83EDB0A">
      <w:start w:val="1"/>
      <w:numFmt w:val="decimal"/>
      <w:lvlText w:val="%1."/>
      <w:lvlJc w:val="left"/>
      <w:pPr>
        <w:tabs>
          <w:tab w:val="num" w:pos="720"/>
        </w:tabs>
        <w:ind w:left="720" w:hanging="360"/>
      </w:pPr>
    </w:lvl>
    <w:lvl w:ilvl="1" w:tplc="C748A398">
      <w:start w:val="1"/>
      <w:numFmt w:val="decimal"/>
      <w:lvlText w:val="%2."/>
      <w:lvlJc w:val="left"/>
      <w:pPr>
        <w:tabs>
          <w:tab w:val="num" w:pos="1440"/>
        </w:tabs>
        <w:ind w:left="1440" w:hanging="360"/>
      </w:pPr>
    </w:lvl>
    <w:lvl w:ilvl="2" w:tplc="7706935E">
      <w:start w:val="1"/>
      <w:numFmt w:val="decimal"/>
      <w:lvlText w:val="%3."/>
      <w:lvlJc w:val="left"/>
      <w:pPr>
        <w:tabs>
          <w:tab w:val="num" w:pos="2160"/>
        </w:tabs>
        <w:ind w:left="2160" w:hanging="360"/>
      </w:pPr>
    </w:lvl>
    <w:lvl w:ilvl="3" w:tplc="F38AB44A">
      <w:start w:val="1"/>
      <w:numFmt w:val="decimal"/>
      <w:lvlText w:val="%4."/>
      <w:lvlJc w:val="left"/>
      <w:pPr>
        <w:tabs>
          <w:tab w:val="num" w:pos="2880"/>
        </w:tabs>
        <w:ind w:left="2880" w:hanging="360"/>
      </w:pPr>
    </w:lvl>
    <w:lvl w:ilvl="4" w:tplc="0C38170C">
      <w:start w:val="1"/>
      <w:numFmt w:val="decimal"/>
      <w:lvlText w:val="%5."/>
      <w:lvlJc w:val="left"/>
      <w:pPr>
        <w:tabs>
          <w:tab w:val="num" w:pos="3600"/>
        </w:tabs>
        <w:ind w:left="3600" w:hanging="360"/>
      </w:pPr>
    </w:lvl>
    <w:lvl w:ilvl="5" w:tplc="6D468A2E">
      <w:start w:val="1"/>
      <w:numFmt w:val="decimal"/>
      <w:lvlText w:val="%6."/>
      <w:lvlJc w:val="left"/>
      <w:pPr>
        <w:tabs>
          <w:tab w:val="num" w:pos="4320"/>
        </w:tabs>
        <w:ind w:left="4320" w:hanging="360"/>
      </w:pPr>
    </w:lvl>
    <w:lvl w:ilvl="6" w:tplc="8E3E5610">
      <w:start w:val="1"/>
      <w:numFmt w:val="decimal"/>
      <w:lvlText w:val="%7."/>
      <w:lvlJc w:val="left"/>
      <w:pPr>
        <w:tabs>
          <w:tab w:val="num" w:pos="5040"/>
        </w:tabs>
        <w:ind w:left="5040" w:hanging="360"/>
      </w:pPr>
    </w:lvl>
    <w:lvl w:ilvl="7" w:tplc="311C442E">
      <w:start w:val="1"/>
      <w:numFmt w:val="decimal"/>
      <w:lvlText w:val="%8."/>
      <w:lvlJc w:val="left"/>
      <w:pPr>
        <w:tabs>
          <w:tab w:val="num" w:pos="5760"/>
        </w:tabs>
        <w:ind w:left="5760" w:hanging="360"/>
      </w:pPr>
    </w:lvl>
    <w:lvl w:ilvl="8" w:tplc="2A64AC54">
      <w:start w:val="1"/>
      <w:numFmt w:val="decimal"/>
      <w:lvlText w:val="%9."/>
      <w:lvlJc w:val="left"/>
      <w:pPr>
        <w:tabs>
          <w:tab w:val="num" w:pos="6480"/>
        </w:tabs>
        <w:ind w:left="6480" w:hanging="360"/>
      </w:pPr>
    </w:lvl>
  </w:abstractNum>
  <w:abstractNum w:abstractNumId="6">
    <w:nsid w:val="29432C7D"/>
    <w:multiLevelType w:val="hybridMultilevel"/>
    <w:tmpl w:val="C1E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A3D96"/>
    <w:multiLevelType w:val="hybridMultilevel"/>
    <w:tmpl w:val="ADD6598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D42045"/>
    <w:multiLevelType w:val="hybridMultilevel"/>
    <w:tmpl w:val="59A6A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C5143A"/>
    <w:multiLevelType w:val="hybridMultilevel"/>
    <w:tmpl w:val="6874ADF8"/>
    <w:lvl w:ilvl="0" w:tplc="79A07A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E1A6E"/>
    <w:multiLevelType w:val="hybridMultilevel"/>
    <w:tmpl w:val="4D9013C6"/>
    <w:lvl w:ilvl="0" w:tplc="9F06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72087"/>
    <w:multiLevelType w:val="hybridMultilevel"/>
    <w:tmpl w:val="45E84C08"/>
    <w:lvl w:ilvl="0" w:tplc="5A16745A">
      <w:start w:val="1"/>
      <w:numFmt w:val="decimal"/>
      <w:lvlText w:val="%1."/>
      <w:lvlJc w:val="left"/>
      <w:pPr>
        <w:tabs>
          <w:tab w:val="num" w:pos="720"/>
        </w:tabs>
        <w:ind w:left="720" w:hanging="360"/>
      </w:pPr>
      <w:rPr>
        <w:rFonts w:ascii="Times New Roman" w:hAnsi="Times New Roman" w:cs="Times New Roman" w:hint="default"/>
        <w:sz w:val="24"/>
      </w:rPr>
    </w:lvl>
    <w:lvl w:ilvl="1" w:tplc="C748A398">
      <w:start w:val="1"/>
      <w:numFmt w:val="decimal"/>
      <w:lvlText w:val="%2."/>
      <w:lvlJc w:val="left"/>
      <w:pPr>
        <w:tabs>
          <w:tab w:val="num" w:pos="1440"/>
        </w:tabs>
        <w:ind w:left="1440" w:hanging="360"/>
      </w:pPr>
    </w:lvl>
    <w:lvl w:ilvl="2" w:tplc="7706935E">
      <w:start w:val="1"/>
      <w:numFmt w:val="decimal"/>
      <w:lvlText w:val="%3."/>
      <w:lvlJc w:val="left"/>
      <w:pPr>
        <w:tabs>
          <w:tab w:val="num" w:pos="2160"/>
        </w:tabs>
        <w:ind w:left="2160" w:hanging="360"/>
      </w:pPr>
    </w:lvl>
    <w:lvl w:ilvl="3" w:tplc="F38AB44A">
      <w:start w:val="1"/>
      <w:numFmt w:val="decimal"/>
      <w:lvlText w:val="%4."/>
      <w:lvlJc w:val="left"/>
      <w:pPr>
        <w:tabs>
          <w:tab w:val="num" w:pos="2880"/>
        </w:tabs>
        <w:ind w:left="2880" w:hanging="360"/>
      </w:pPr>
    </w:lvl>
    <w:lvl w:ilvl="4" w:tplc="0C38170C">
      <w:start w:val="1"/>
      <w:numFmt w:val="decimal"/>
      <w:lvlText w:val="%5."/>
      <w:lvlJc w:val="left"/>
      <w:pPr>
        <w:tabs>
          <w:tab w:val="num" w:pos="3600"/>
        </w:tabs>
        <w:ind w:left="3600" w:hanging="360"/>
      </w:pPr>
    </w:lvl>
    <w:lvl w:ilvl="5" w:tplc="6D468A2E">
      <w:start w:val="1"/>
      <w:numFmt w:val="decimal"/>
      <w:lvlText w:val="%6."/>
      <w:lvlJc w:val="left"/>
      <w:pPr>
        <w:tabs>
          <w:tab w:val="num" w:pos="4320"/>
        </w:tabs>
        <w:ind w:left="4320" w:hanging="360"/>
      </w:pPr>
    </w:lvl>
    <w:lvl w:ilvl="6" w:tplc="8E3E5610">
      <w:start w:val="1"/>
      <w:numFmt w:val="decimal"/>
      <w:lvlText w:val="%7."/>
      <w:lvlJc w:val="left"/>
      <w:pPr>
        <w:tabs>
          <w:tab w:val="num" w:pos="5040"/>
        </w:tabs>
        <w:ind w:left="5040" w:hanging="360"/>
      </w:pPr>
    </w:lvl>
    <w:lvl w:ilvl="7" w:tplc="311C442E">
      <w:start w:val="1"/>
      <w:numFmt w:val="decimal"/>
      <w:lvlText w:val="%8."/>
      <w:lvlJc w:val="left"/>
      <w:pPr>
        <w:tabs>
          <w:tab w:val="num" w:pos="5760"/>
        </w:tabs>
        <w:ind w:left="5760" w:hanging="360"/>
      </w:pPr>
    </w:lvl>
    <w:lvl w:ilvl="8" w:tplc="2A64AC54">
      <w:start w:val="1"/>
      <w:numFmt w:val="decimal"/>
      <w:lvlText w:val="%9."/>
      <w:lvlJc w:val="left"/>
      <w:pPr>
        <w:tabs>
          <w:tab w:val="num" w:pos="6480"/>
        </w:tabs>
        <w:ind w:left="6480" w:hanging="360"/>
      </w:pPr>
    </w:lvl>
  </w:abstractNum>
  <w:abstractNum w:abstractNumId="12">
    <w:nsid w:val="53145EC5"/>
    <w:multiLevelType w:val="hybridMultilevel"/>
    <w:tmpl w:val="6C1CFB8E"/>
    <w:lvl w:ilvl="0" w:tplc="0C9C238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C70FEA"/>
    <w:multiLevelType w:val="hybridMultilevel"/>
    <w:tmpl w:val="6C1CFB8E"/>
    <w:lvl w:ilvl="0" w:tplc="0C9C238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DDC7AEB"/>
    <w:multiLevelType w:val="hybridMultilevel"/>
    <w:tmpl w:val="CF1888AC"/>
    <w:lvl w:ilvl="0" w:tplc="4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9373A"/>
    <w:multiLevelType w:val="hybridMultilevel"/>
    <w:tmpl w:val="F1BEBE8A"/>
    <w:lvl w:ilvl="0" w:tplc="40090009">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6">
    <w:nsid w:val="67503145"/>
    <w:multiLevelType w:val="hybridMultilevel"/>
    <w:tmpl w:val="C5747132"/>
    <w:lvl w:ilvl="0" w:tplc="2682A904">
      <w:start w:val="1"/>
      <w:numFmt w:val="decimal"/>
      <w:lvlText w:val="%1."/>
      <w:lvlJc w:val="left"/>
      <w:pPr>
        <w:tabs>
          <w:tab w:val="num" w:pos="720"/>
        </w:tabs>
        <w:ind w:left="720" w:hanging="360"/>
      </w:pPr>
      <w:rPr>
        <w:rFonts w:ascii="Times New Roman" w:eastAsia="Times New Roman" w:hAnsi="Times New Roman" w:cs="Times New Roman"/>
        <w:b/>
      </w:rPr>
    </w:lvl>
    <w:lvl w:ilvl="1" w:tplc="01C410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B52A8F"/>
    <w:multiLevelType w:val="hybridMultilevel"/>
    <w:tmpl w:val="F50C78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C634D7"/>
    <w:multiLevelType w:val="hybridMultilevel"/>
    <w:tmpl w:val="D44E482C"/>
    <w:lvl w:ilvl="0" w:tplc="0C9C238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08E5714"/>
    <w:multiLevelType w:val="hybridMultilevel"/>
    <w:tmpl w:val="C68A329E"/>
    <w:lvl w:ilvl="0" w:tplc="FE1C1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A4762"/>
    <w:multiLevelType w:val="hybridMultilevel"/>
    <w:tmpl w:val="97FE53C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C3C6B95"/>
    <w:multiLevelType w:val="hybridMultilevel"/>
    <w:tmpl w:val="292CEC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4D25C0"/>
    <w:multiLevelType w:val="hybridMultilevel"/>
    <w:tmpl w:val="C5747132"/>
    <w:lvl w:ilvl="0" w:tplc="2682A904">
      <w:start w:val="1"/>
      <w:numFmt w:val="decimal"/>
      <w:lvlText w:val="%1."/>
      <w:lvlJc w:val="left"/>
      <w:pPr>
        <w:tabs>
          <w:tab w:val="num" w:pos="720"/>
        </w:tabs>
        <w:ind w:left="720" w:hanging="360"/>
      </w:pPr>
      <w:rPr>
        <w:rFonts w:ascii="Times New Roman" w:eastAsia="Times New Roman" w:hAnsi="Times New Roman" w:cs="Times New Roman"/>
        <w:b/>
      </w:rPr>
    </w:lvl>
    <w:lvl w:ilvl="1" w:tplc="01C410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FCD40D5"/>
    <w:multiLevelType w:val="hybridMultilevel"/>
    <w:tmpl w:val="BCAA7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3"/>
  </w:num>
  <w:num w:numId="6">
    <w:abstractNumId w:val="18"/>
  </w:num>
  <w:num w:numId="7">
    <w:abstractNumId w:val="7"/>
  </w:num>
  <w:num w:numId="8">
    <w:abstractNumId w:val="14"/>
  </w:num>
  <w:num w:numId="9">
    <w:abstractNumId w:val="17"/>
  </w:num>
  <w:num w:numId="10">
    <w:abstractNumId w:val="12"/>
  </w:num>
  <w:num w:numId="11">
    <w:abstractNumId w:val="22"/>
  </w:num>
  <w:num w:numId="12">
    <w:abstractNumId w:val="6"/>
  </w:num>
  <w:num w:numId="13">
    <w:abstractNumId w:val="9"/>
  </w:num>
  <w:num w:numId="14">
    <w:abstractNumId w:val="3"/>
  </w:num>
  <w:num w:numId="15">
    <w:abstractNumId w:val="19"/>
  </w:num>
  <w:num w:numId="16">
    <w:abstractNumId w:val="1"/>
  </w:num>
  <w:num w:numId="17">
    <w:abstractNumId w:val="10"/>
  </w:num>
  <w:num w:numId="18">
    <w:abstractNumId w:val="23"/>
  </w:num>
  <w:num w:numId="19">
    <w:abstractNumId w:val="8"/>
  </w:num>
  <w:num w:numId="20">
    <w:abstractNumId w:val="0"/>
  </w:num>
  <w:num w:numId="21">
    <w:abstractNumId w:val="16"/>
  </w:num>
  <w:num w:numId="22">
    <w:abstractNumId w:val="20"/>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4D4A08"/>
    <w:rsid w:val="000076C4"/>
    <w:rsid w:val="000400BD"/>
    <w:rsid w:val="00064DE3"/>
    <w:rsid w:val="00086F91"/>
    <w:rsid w:val="00093703"/>
    <w:rsid w:val="0009744E"/>
    <w:rsid w:val="000A13E9"/>
    <w:rsid w:val="000A6425"/>
    <w:rsid w:val="000A786B"/>
    <w:rsid w:val="000C5B40"/>
    <w:rsid w:val="000D4B4B"/>
    <w:rsid w:val="000E1FAE"/>
    <w:rsid w:val="000E2C20"/>
    <w:rsid w:val="001055F2"/>
    <w:rsid w:val="00106DAA"/>
    <w:rsid w:val="00143AEC"/>
    <w:rsid w:val="00161306"/>
    <w:rsid w:val="00175101"/>
    <w:rsid w:val="00185FA6"/>
    <w:rsid w:val="001978AA"/>
    <w:rsid w:val="001A0F6E"/>
    <w:rsid w:val="001A37D1"/>
    <w:rsid w:val="001A454C"/>
    <w:rsid w:val="001A69F4"/>
    <w:rsid w:val="00216958"/>
    <w:rsid w:val="00226B20"/>
    <w:rsid w:val="00227242"/>
    <w:rsid w:val="00233918"/>
    <w:rsid w:val="00237915"/>
    <w:rsid w:val="002B7A40"/>
    <w:rsid w:val="002D363C"/>
    <w:rsid w:val="0030657B"/>
    <w:rsid w:val="00311A25"/>
    <w:rsid w:val="0033040B"/>
    <w:rsid w:val="00333297"/>
    <w:rsid w:val="003C127A"/>
    <w:rsid w:val="003C5C49"/>
    <w:rsid w:val="00431047"/>
    <w:rsid w:val="00453EAE"/>
    <w:rsid w:val="00493A0E"/>
    <w:rsid w:val="004D4A08"/>
    <w:rsid w:val="005051EE"/>
    <w:rsid w:val="005A274C"/>
    <w:rsid w:val="005A415B"/>
    <w:rsid w:val="005D0769"/>
    <w:rsid w:val="005D2F00"/>
    <w:rsid w:val="005E79CA"/>
    <w:rsid w:val="00600367"/>
    <w:rsid w:val="006009D0"/>
    <w:rsid w:val="006042D1"/>
    <w:rsid w:val="00643E40"/>
    <w:rsid w:val="00655521"/>
    <w:rsid w:val="00681F1D"/>
    <w:rsid w:val="006C36E5"/>
    <w:rsid w:val="006D3438"/>
    <w:rsid w:val="006D3A49"/>
    <w:rsid w:val="007342A4"/>
    <w:rsid w:val="00753650"/>
    <w:rsid w:val="00780519"/>
    <w:rsid w:val="00795F94"/>
    <w:rsid w:val="007B38C7"/>
    <w:rsid w:val="007F60D1"/>
    <w:rsid w:val="008222B0"/>
    <w:rsid w:val="00841F56"/>
    <w:rsid w:val="0084265D"/>
    <w:rsid w:val="00852905"/>
    <w:rsid w:val="00853907"/>
    <w:rsid w:val="00865371"/>
    <w:rsid w:val="008751AF"/>
    <w:rsid w:val="008C109A"/>
    <w:rsid w:val="008C3A05"/>
    <w:rsid w:val="008E7D4A"/>
    <w:rsid w:val="008F0D09"/>
    <w:rsid w:val="008F55E9"/>
    <w:rsid w:val="0093323E"/>
    <w:rsid w:val="00934601"/>
    <w:rsid w:val="00941A41"/>
    <w:rsid w:val="00970DE9"/>
    <w:rsid w:val="009B7955"/>
    <w:rsid w:val="009C76F7"/>
    <w:rsid w:val="009D053A"/>
    <w:rsid w:val="009D4396"/>
    <w:rsid w:val="009F3962"/>
    <w:rsid w:val="00A274AF"/>
    <w:rsid w:val="00A571B1"/>
    <w:rsid w:val="00A87877"/>
    <w:rsid w:val="00AD34DB"/>
    <w:rsid w:val="00AE1079"/>
    <w:rsid w:val="00AE238C"/>
    <w:rsid w:val="00B1453E"/>
    <w:rsid w:val="00B509C0"/>
    <w:rsid w:val="00BE00F3"/>
    <w:rsid w:val="00C02379"/>
    <w:rsid w:val="00C07844"/>
    <w:rsid w:val="00C34F34"/>
    <w:rsid w:val="00CA57D5"/>
    <w:rsid w:val="00CB7EA0"/>
    <w:rsid w:val="00CD7C29"/>
    <w:rsid w:val="00CE1836"/>
    <w:rsid w:val="00D1718E"/>
    <w:rsid w:val="00D714AF"/>
    <w:rsid w:val="00D81638"/>
    <w:rsid w:val="00D877DA"/>
    <w:rsid w:val="00DA7271"/>
    <w:rsid w:val="00E22214"/>
    <w:rsid w:val="00E26656"/>
    <w:rsid w:val="00E40A28"/>
    <w:rsid w:val="00E47F6A"/>
    <w:rsid w:val="00E5151D"/>
    <w:rsid w:val="00E55158"/>
    <w:rsid w:val="00E601F1"/>
    <w:rsid w:val="00E611F9"/>
    <w:rsid w:val="00E844E7"/>
    <w:rsid w:val="00E94A83"/>
    <w:rsid w:val="00EA5440"/>
    <w:rsid w:val="00EA63F9"/>
    <w:rsid w:val="00EB3396"/>
    <w:rsid w:val="00EB6A41"/>
    <w:rsid w:val="00EE16E7"/>
    <w:rsid w:val="00EE4A4C"/>
    <w:rsid w:val="00EF3914"/>
    <w:rsid w:val="00F074BD"/>
    <w:rsid w:val="00F0756B"/>
    <w:rsid w:val="00F167E9"/>
    <w:rsid w:val="00F17C26"/>
    <w:rsid w:val="00F774FC"/>
    <w:rsid w:val="00F92EBC"/>
    <w:rsid w:val="00FB2A08"/>
    <w:rsid w:val="00FE341E"/>
    <w:rsid w:val="00FF40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E5"/>
    <w:pPr>
      <w:spacing w:after="200" w:line="276" w:lineRule="auto"/>
    </w:pPr>
    <w:rPr>
      <w:sz w:val="22"/>
      <w:szCs w:val="22"/>
      <w:lang w:val="en-US" w:eastAsia="en-US"/>
    </w:rPr>
  </w:style>
  <w:style w:type="paragraph" w:styleId="Heading2">
    <w:name w:val="heading 2"/>
    <w:basedOn w:val="Normal"/>
    <w:next w:val="Normal"/>
    <w:link w:val="Heading2Char"/>
    <w:qFormat/>
    <w:rsid w:val="004D4A08"/>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4A08"/>
    <w:rPr>
      <w:rFonts w:ascii="Arial" w:eastAsia="Times New Roman" w:hAnsi="Arial" w:cs="Arial"/>
      <w:b/>
      <w:bCs/>
      <w:i/>
      <w:iCs/>
      <w:sz w:val="28"/>
      <w:szCs w:val="28"/>
    </w:rPr>
  </w:style>
  <w:style w:type="table" w:styleId="TableGrid">
    <w:name w:val="Table Grid"/>
    <w:basedOn w:val="TableNormal"/>
    <w:uiPriority w:val="59"/>
    <w:rsid w:val="004D4A08"/>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D4A08"/>
    <w:pPr>
      <w:ind w:left="720"/>
      <w:contextualSpacing/>
    </w:pPr>
    <w:rPr>
      <w:rFonts w:eastAsia="Calibri"/>
      <w:lang w:val="en-IN"/>
    </w:rPr>
  </w:style>
  <w:style w:type="character" w:customStyle="1" w:styleId="medtextgrey">
    <w:name w:val="medtext_grey"/>
    <w:basedOn w:val="DefaultParagraphFont"/>
    <w:rsid w:val="00D1718E"/>
  </w:style>
  <w:style w:type="paragraph" w:styleId="Header">
    <w:name w:val="header"/>
    <w:basedOn w:val="Normal"/>
    <w:link w:val="HeaderChar"/>
    <w:uiPriority w:val="99"/>
    <w:semiHidden/>
    <w:unhideWhenUsed/>
    <w:rsid w:val="008E7D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D4A"/>
  </w:style>
  <w:style w:type="paragraph" w:styleId="Footer">
    <w:name w:val="footer"/>
    <w:basedOn w:val="Normal"/>
    <w:link w:val="FooterChar"/>
    <w:uiPriority w:val="99"/>
    <w:semiHidden/>
    <w:unhideWhenUsed/>
    <w:rsid w:val="008E7D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D4A"/>
  </w:style>
  <w:style w:type="paragraph" w:styleId="BodyTextIndent">
    <w:name w:val="Body Text Indent"/>
    <w:basedOn w:val="Normal"/>
    <w:link w:val="BodyTextIndentChar"/>
    <w:semiHidden/>
    <w:rsid w:val="00AE1079"/>
    <w:pPr>
      <w:autoSpaceDE w:val="0"/>
      <w:autoSpaceDN w:val="0"/>
      <w:adjustRightInd w:val="0"/>
      <w:spacing w:after="0" w:line="240" w:lineRule="auto"/>
      <w:ind w:left="440" w:hanging="440"/>
    </w:pPr>
    <w:rPr>
      <w:rFonts w:ascii="Times New Roman" w:eastAsia="Calibri" w:hAnsi="Times New Roman" w:cs="Times New Roman"/>
      <w:bCs/>
      <w:sz w:val="18"/>
    </w:rPr>
  </w:style>
  <w:style w:type="character" w:customStyle="1" w:styleId="BodyTextIndentChar">
    <w:name w:val="Body Text Indent Char"/>
    <w:link w:val="BodyTextIndent"/>
    <w:semiHidden/>
    <w:rsid w:val="00AE1079"/>
    <w:rPr>
      <w:rFonts w:ascii="Times New Roman" w:eastAsia="Calibri" w:hAnsi="Times New Roman" w:cs="Times New Roman"/>
      <w:bCs/>
      <w:sz w:val="18"/>
    </w:rPr>
  </w:style>
</w:styles>
</file>

<file path=word/webSettings.xml><?xml version="1.0" encoding="utf-8"?>
<w:webSettings xmlns:r="http://schemas.openxmlformats.org/officeDocument/2006/relationships" xmlns:w="http://schemas.openxmlformats.org/wordprocessingml/2006/main">
  <w:divs>
    <w:div w:id="3107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5FF9-0A66-4FD6-B57A-B1D38F9D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Shrikant Gorane</dc:creator>
  <cp:lastModifiedBy>civil</cp:lastModifiedBy>
  <cp:revision>2</cp:revision>
  <cp:lastPrinted>2017-12-03T18:17:00Z</cp:lastPrinted>
  <dcterms:created xsi:type="dcterms:W3CDTF">2018-12-31T11:01:00Z</dcterms:created>
  <dcterms:modified xsi:type="dcterms:W3CDTF">2018-12-31T11:01:00Z</dcterms:modified>
</cp:coreProperties>
</file>